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pPr w:rightFromText="1418" w:vertAnchor="page" w:horzAnchor="margin" w:tblpY="840"/>
        <w:tblW w:w="7655" w:type="dxa"/>
        <w:tblLayout w:type="fixed"/>
        <w:tblLook w:val="04A0" w:firstRow="1" w:lastRow="0" w:firstColumn="1" w:lastColumn="0" w:noHBand="0" w:noVBand="1"/>
      </w:tblPr>
      <w:tblGrid>
        <w:gridCol w:w="7655"/>
      </w:tblGrid>
      <w:tr w:rsidR="00A273C2" w:rsidRPr="00A54DB0" w14:paraId="7565F6B4" w14:textId="77777777" w:rsidTr="00F00044">
        <w:tc>
          <w:tcPr>
            <w:tcW w:w="7655" w:type="dxa"/>
          </w:tcPr>
          <w:p w14:paraId="358288C3" w14:textId="6995D3AD" w:rsidR="00946E6E" w:rsidRPr="00E77FE3" w:rsidRDefault="00FF2BBA" w:rsidP="00946E6E">
            <w:pPr>
              <w:pStyle w:val="berschrift1"/>
              <w:rPr>
                <w:rFonts w:asciiTheme="minorHAnsi" w:hAnsiTheme="minorHAnsi" w:cstheme="minorHAnsi"/>
                <w:color w:val="000000" w:themeColor="text1"/>
                <w:spacing w:val="5"/>
                <w:sz w:val="28"/>
                <w:szCs w:val="28"/>
              </w:rPr>
            </w:pPr>
            <w:r w:rsidRPr="00F00044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Exhibition</w:t>
            </w:r>
            <w:r w:rsidR="007F59CD" w:rsidRPr="00F00044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</w:t>
            </w:r>
            <w:r w:rsidR="00EC202E" w:rsidRPr="00F00044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br/>
            </w:r>
            <w:r w:rsidR="00946E6E" w:rsidRPr="00E77FE3">
              <w:rPr>
                <w:rFonts w:asciiTheme="minorHAnsi" w:hAnsiTheme="minorHAnsi" w:cstheme="minorHAnsi"/>
                <w:b/>
                <w:bCs/>
                <w:color w:val="000000" w:themeColor="text1"/>
                <w:spacing w:val="5"/>
              </w:rPr>
              <w:t>Designing for Berlin</w:t>
            </w:r>
          </w:p>
          <w:p w14:paraId="09B46BBC" w14:textId="77777777" w:rsidR="00E77FE3" w:rsidRDefault="00946E6E" w:rsidP="00946E6E">
            <w:pPr>
              <w:pStyle w:val="berschrift2"/>
              <w:rPr>
                <w:rFonts w:asciiTheme="minorHAnsi" w:hAnsiTheme="minorHAnsi" w:cstheme="minorHAnsi"/>
                <w:b/>
                <w:bCs/>
                <w:color w:val="000000" w:themeColor="text1"/>
                <w:spacing w:val="5"/>
                <w:sz w:val="32"/>
                <w:szCs w:val="32"/>
              </w:rPr>
            </w:pPr>
            <w:r w:rsidRPr="00E77FE3">
              <w:rPr>
                <w:rFonts w:asciiTheme="minorHAnsi" w:hAnsiTheme="minorHAnsi" w:cstheme="minorHAnsi"/>
                <w:b/>
                <w:bCs/>
                <w:color w:val="000000" w:themeColor="text1"/>
                <w:spacing w:val="5"/>
                <w:sz w:val="32"/>
                <w:szCs w:val="32"/>
              </w:rPr>
              <w:t xml:space="preserve">Design from the Academy of Art </w:t>
            </w:r>
          </w:p>
          <w:p w14:paraId="6BC56536" w14:textId="00459D69" w:rsidR="00946E6E" w:rsidRPr="00E77FE3" w:rsidRDefault="00946E6E" w:rsidP="00946E6E">
            <w:pPr>
              <w:pStyle w:val="berschrift2"/>
              <w:rPr>
                <w:rFonts w:asciiTheme="minorHAnsi" w:hAnsiTheme="minorHAnsi" w:cstheme="minorHAnsi"/>
                <w:b/>
                <w:bCs/>
                <w:color w:val="000000" w:themeColor="text1"/>
                <w:spacing w:val="5"/>
                <w:sz w:val="32"/>
                <w:szCs w:val="32"/>
              </w:rPr>
            </w:pPr>
            <w:r w:rsidRPr="00E77FE3">
              <w:rPr>
                <w:rFonts w:asciiTheme="minorHAnsi" w:hAnsiTheme="minorHAnsi" w:cstheme="minorHAnsi"/>
                <w:b/>
                <w:bCs/>
                <w:color w:val="000000" w:themeColor="text1"/>
                <w:spacing w:val="5"/>
                <w:sz w:val="32"/>
                <w:szCs w:val="32"/>
              </w:rPr>
              <w:t>Berlin-</w:t>
            </w:r>
            <w:proofErr w:type="spellStart"/>
            <w:r w:rsidRPr="00E77FE3">
              <w:rPr>
                <w:rFonts w:asciiTheme="minorHAnsi" w:hAnsiTheme="minorHAnsi" w:cstheme="minorHAnsi"/>
                <w:b/>
                <w:bCs/>
                <w:color w:val="000000" w:themeColor="text1"/>
                <w:spacing w:val="5"/>
                <w:sz w:val="32"/>
                <w:szCs w:val="32"/>
              </w:rPr>
              <w:t>Weißensee</w:t>
            </w:r>
            <w:proofErr w:type="spellEnd"/>
          </w:p>
          <w:p w14:paraId="771ECAE1" w14:textId="299CD98D" w:rsidR="00F00044" w:rsidRPr="00F00044" w:rsidRDefault="00F00044" w:rsidP="00F00044">
            <w:pPr>
              <w:pStyle w:val="berschriftH2"/>
              <w:rPr>
                <w:rFonts w:asciiTheme="minorHAnsi" w:hAnsiTheme="minorHAnsi" w:cstheme="minorHAnsi"/>
                <w:lang w:val="en-GB"/>
              </w:rPr>
            </w:pPr>
            <w:r w:rsidRPr="00F00044">
              <w:rPr>
                <w:rFonts w:asciiTheme="minorHAnsi" w:hAnsiTheme="minorHAnsi" w:cstheme="minorHAnsi"/>
                <w:lang w:val="en-GB"/>
              </w:rPr>
              <w:t xml:space="preserve">Opening: </w:t>
            </w:r>
            <w:r>
              <w:rPr>
                <w:rFonts w:asciiTheme="minorHAnsi" w:hAnsiTheme="minorHAnsi" w:cstheme="minorHAnsi"/>
                <w:lang w:val="en-GB"/>
              </w:rPr>
              <w:t>April</w:t>
            </w:r>
            <w:r w:rsidRPr="00F00044">
              <w:rPr>
                <w:rFonts w:asciiTheme="minorHAnsi" w:hAnsiTheme="minorHAnsi" w:cstheme="minorHAnsi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lang w:val="en-GB"/>
              </w:rPr>
              <w:t>15</w:t>
            </w:r>
            <w:r w:rsidRPr="00F00044">
              <w:rPr>
                <w:rFonts w:asciiTheme="minorHAnsi" w:hAnsiTheme="minorHAnsi" w:cstheme="minorHAnsi"/>
                <w:lang w:val="en-GB"/>
              </w:rPr>
              <w:t>, 202</w:t>
            </w:r>
            <w:r>
              <w:rPr>
                <w:rFonts w:asciiTheme="minorHAnsi" w:hAnsiTheme="minorHAnsi" w:cstheme="minorHAnsi"/>
                <w:lang w:val="en-GB"/>
              </w:rPr>
              <w:t>6</w:t>
            </w:r>
            <w:r w:rsidRPr="00F00044">
              <w:rPr>
                <w:rFonts w:asciiTheme="minorHAnsi" w:hAnsiTheme="minorHAnsi" w:cstheme="minorHAnsi"/>
                <w:lang w:val="en-GB"/>
              </w:rPr>
              <w:t xml:space="preserve">, 19:00 (free entrance) </w:t>
            </w:r>
            <w:r w:rsidRPr="00F00044">
              <w:rPr>
                <w:rFonts w:asciiTheme="minorHAnsi" w:hAnsiTheme="minorHAnsi" w:cstheme="minorHAnsi"/>
                <w:lang w:val="en-GB"/>
              </w:rPr>
              <w:br/>
              <w:t>Duration:</w:t>
            </w:r>
            <w:r>
              <w:rPr>
                <w:rFonts w:asciiTheme="minorHAnsi" w:hAnsiTheme="minorHAnsi" w:cstheme="minorHAnsi"/>
                <w:lang w:val="en-GB"/>
              </w:rPr>
              <w:t xml:space="preserve"> April 16</w:t>
            </w:r>
            <w:r w:rsidRPr="00F00044">
              <w:rPr>
                <w:rFonts w:asciiTheme="minorHAnsi" w:hAnsiTheme="minorHAnsi" w:cstheme="minorHAnsi"/>
                <w:lang w:val="en-GB"/>
              </w:rPr>
              <w:t>, 2025 –</w:t>
            </w:r>
            <w:r>
              <w:rPr>
                <w:rFonts w:asciiTheme="minorHAnsi" w:hAnsiTheme="minorHAnsi" w:cstheme="minorHAnsi"/>
                <w:lang w:val="en-GB"/>
              </w:rPr>
              <w:t xml:space="preserve"> February </w:t>
            </w:r>
            <w:r w:rsidRPr="00F00044">
              <w:rPr>
                <w:rFonts w:asciiTheme="minorHAnsi" w:hAnsiTheme="minorHAnsi" w:cstheme="minorHAnsi"/>
                <w:lang w:val="en-GB"/>
              </w:rPr>
              <w:t>2</w:t>
            </w:r>
            <w:r>
              <w:rPr>
                <w:rFonts w:asciiTheme="minorHAnsi" w:hAnsiTheme="minorHAnsi" w:cstheme="minorHAnsi"/>
                <w:lang w:val="en-GB"/>
              </w:rPr>
              <w:t>2</w:t>
            </w:r>
            <w:r w:rsidRPr="00F00044">
              <w:rPr>
                <w:rFonts w:asciiTheme="minorHAnsi" w:hAnsiTheme="minorHAnsi" w:cstheme="minorHAnsi"/>
                <w:lang w:val="en-GB"/>
              </w:rPr>
              <w:t xml:space="preserve">, </w:t>
            </w:r>
            <w:proofErr w:type="gramStart"/>
            <w:r w:rsidRPr="00F00044">
              <w:rPr>
                <w:rFonts w:asciiTheme="minorHAnsi" w:hAnsiTheme="minorHAnsi" w:cstheme="minorHAnsi"/>
                <w:lang w:val="en-GB"/>
              </w:rPr>
              <w:t>202</w:t>
            </w:r>
            <w:r>
              <w:rPr>
                <w:rFonts w:asciiTheme="minorHAnsi" w:hAnsiTheme="minorHAnsi" w:cstheme="minorHAnsi"/>
                <w:lang w:val="en-GB"/>
              </w:rPr>
              <w:t>7</w:t>
            </w:r>
            <w:proofErr w:type="gramEnd"/>
            <w:r w:rsidRPr="00F00044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E77FE3">
              <w:rPr>
                <w:rFonts w:asciiTheme="minorHAnsi" w:hAnsiTheme="minorHAnsi" w:cstheme="minorHAnsi"/>
                <w:lang w:val="en-GB"/>
              </w:rPr>
              <w:t xml:space="preserve">                                  </w:t>
            </w:r>
            <w:r w:rsidRPr="00F00044">
              <w:rPr>
                <w:rFonts w:asciiTheme="minorHAnsi" w:hAnsiTheme="minorHAnsi" w:cstheme="minorHAnsi"/>
              </w:rPr>
              <w:t xml:space="preserve">We cordially invite you to the press preview of the exhibition on </w:t>
            </w:r>
            <w:r>
              <w:rPr>
                <w:rFonts w:asciiTheme="minorHAnsi" w:hAnsiTheme="minorHAnsi" w:cstheme="minorHAnsi"/>
              </w:rPr>
              <w:t>Monday April 13</w:t>
            </w:r>
            <w:proofErr w:type="gramStart"/>
            <w:r>
              <w:rPr>
                <w:rFonts w:asciiTheme="minorHAnsi" w:hAnsiTheme="minorHAnsi" w:cstheme="minorHAnsi"/>
              </w:rPr>
              <w:t xml:space="preserve"> 2026</w:t>
            </w:r>
            <w:proofErr w:type="gramEnd"/>
            <w:r>
              <w:rPr>
                <w:rFonts w:asciiTheme="minorHAnsi" w:hAnsiTheme="minorHAnsi" w:cstheme="minorHAnsi"/>
              </w:rPr>
              <w:t xml:space="preserve">, 15:00 – 17:00. </w:t>
            </w:r>
          </w:p>
          <w:p w14:paraId="437A43C0" w14:textId="77777777" w:rsidR="00946E6E" w:rsidRPr="00F00044" w:rsidRDefault="00946E6E" w:rsidP="00946E6E">
            <w:pPr>
              <w:pStyle w:val="StandardWeb"/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</w:pPr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The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exhibition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“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Designing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for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Berlin”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focuses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on a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central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aspect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of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design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: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the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education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of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designers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.</w:t>
            </w:r>
          </w:p>
          <w:p w14:paraId="448603DA" w14:textId="77777777" w:rsidR="00946E6E" w:rsidRPr="00F00044" w:rsidRDefault="00946E6E" w:rsidP="00946E6E">
            <w:pPr>
              <w:pStyle w:val="StandardWeb"/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</w:pP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It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is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presented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in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collaboration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with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the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Werkbundarchiv – Museum der Dinge and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the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weißensee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academy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of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art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berlin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,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which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celebrates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its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80th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anniversary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gram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in 2026</w:t>
            </w:r>
            <w:proofErr w:type="gram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.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Founded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gram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in 1946</w:t>
            </w:r>
            <w:proofErr w:type="gram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in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north-east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Berlin,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within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the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Soviet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occupation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zone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,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the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academy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reflects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the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city’s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post-war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history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with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all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its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ruptures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and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transformations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.</w:t>
            </w:r>
          </w:p>
          <w:p w14:paraId="644E99A2" w14:textId="77777777" w:rsidR="00946E6E" w:rsidRPr="00F00044" w:rsidRDefault="00946E6E" w:rsidP="00946E6E">
            <w:pPr>
              <w:pStyle w:val="StandardWeb"/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</w:pPr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The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institution’s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profile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has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been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shaped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by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modernist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designers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such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as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Herbert Hirche, Mart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Stam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and Selman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Selmanagić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.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Their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pedagogical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approaches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,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including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a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shared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foundation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course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, a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close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connection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to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professional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practice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and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interdisciplinary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work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,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continue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to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define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design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education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at Weißensee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today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.</w:t>
            </w:r>
          </w:p>
          <w:p w14:paraId="3668DB15" w14:textId="77777777" w:rsidR="00946E6E" w:rsidRPr="00F00044" w:rsidRDefault="00946E6E" w:rsidP="00946E6E">
            <w:pPr>
              <w:pStyle w:val="StandardWeb"/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</w:pPr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“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Designing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for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Berlin”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brings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together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historical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and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contemporary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works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from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the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fields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of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product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design and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graphic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design.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It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touches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on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artistic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foundations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, design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processes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and professional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practice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,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while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also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examining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current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student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perspectives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.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What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does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it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mean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to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study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design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today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?</w:t>
            </w:r>
          </w:p>
          <w:p w14:paraId="6FA97870" w14:textId="77777777" w:rsidR="00946E6E" w:rsidRPr="00F00044" w:rsidRDefault="00946E6E" w:rsidP="00946E6E">
            <w:pPr>
              <w:pStyle w:val="StandardWeb"/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</w:pP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From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the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Berlinale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poster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to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the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lettering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for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Kino International,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from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the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U-Bahn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to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the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bicycle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,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from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the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World Clock at Alexanderplatz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to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climate-protective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façades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,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firewalls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or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theatre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posters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: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generations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of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students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,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teachers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and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graduates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from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Weißensee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have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had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a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profound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influence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on </w:t>
            </w:r>
            <w:proofErr w:type="spellStart"/>
            <w:proofErr w:type="gram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Berlin’s</w:t>
            </w:r>
            <w:proofErr w:type="spellEnd"/>
            <w:proofErr w:type="gram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urban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spaces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,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culture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and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mobility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, in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short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: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the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everyday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life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in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the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city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.</w:t>
            </w:r>
          </w:p>
          <w:p w14:paraId="2ECE653D" w14:textId="17D9A57F" w:rsidR="00946E6E" w:rsidRPr="00F00044" w:rsidRDefault="00946E6E" w:rsidP="00946E6E">
            <w:pPr>
              <w:pStyle w:val="StandardWeb"/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</w:pPr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The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exhibition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is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a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sketch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and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makes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no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claim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to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completeness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.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It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neither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encompasses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the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work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of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all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individuals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and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disciplines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over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eight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decades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nor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traces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activities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beyond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Berlin. 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Against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the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backdrop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of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pressing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social and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ecological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challenges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, “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Designing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for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Berlin”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highlights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the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innovative and formative power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of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design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,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culture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and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teaching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, and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their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importance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for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a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sustainable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and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liveable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city</w:t>
            </w:r>
            <w:proofErr w:type="spellEnd"/>
            <w:r w:rsidRPr="00F00044">
              <w:rPr>
                <w:rFonts w:asciiTheme="minorHAnsi" w:hAnsiTheme="minorHAnsi" w:cstheme="minorHAnsi"/>
                <w:color w:val="121212"/>
                <w:spacing w:val="3"/>
                <w:sz w:val="20"/>
                <w:szCs w:val="20"/>
              </w:rPr>
              <w:t>.</w:t>
            </w:r>
          </w:p>
          <w:p w14:paraId="4AE2AF25" w14:textId="3F0EA855" w:rsidR="00A273C2" w:rsidRPr="00F00044" w:rsidRDefault="00A273C2" w:rsidP="00FF2BBA">
            <w:pPr>
              <w:pStyle w:val="berschriftH12"/>
              <w:framePr w:wrap="auto" w:vAnchor="margin" w:hAnchor="text" w:yAlign="inline"/>
              <w:rPr>
                <w:rFonts w:asciiTheme="minorHAnsi" w:hAnsiTheme="minorHAnsi" w:cstheme="minorHAnsi"/>
              </w:rPr>
            </w:pPr>
          </w:p>
        </w:tc>
      </w:tr>
    </w:tbl>
    <w:p w14:paraId="66F142C7" w14:textId="5DEE4B0C" w:rsidR="00F00044" w:rsidRDefault="00163612" w:rsidP="00E77FE3">
      <w:pPr>
        <w:suppressAutoHyphens/>
        <w:spacing w:after="0" w:line="240" w:lineRule="auto"/>
      </w:pPr>
      <w:r>
        <w:t xml:space="preserve">Opening </w:t>
      </w:r>
      <w:r w:rsidR="00F00044">
        <w:t>April</w:t>
      </w:r>
      <w:r>
        <w:t xml:space="preserve"> 15</w:t>
      </w:r>
      <w:proofErr w:type="gramStart"/>
      <w:r w:rsidR="00F00044">
        <w:t xml:space="preserve"> 2026</w:t>
      </w:r>
      <w:proofErr w:type="gramEnd"/>
      <w:r w:rsidR="00F00044">
        <w:t>, 19</w:t>
      </w:r>
      <w:r>
        <w:t xml:space="preserve">:00 </w:t>
      </w:r>
      <w:r w:rsidR="00F00044">
        <w:t>(</w:t>
      </w:r>
      <w:proofErr w:type="spellStart"/>
      <w:r>
        <w:t>free</w:t>
      </w:r>
      <w:proofErr w:type="spellEnd"/>
      <w:r>
        <w:t xml:space="preserve"> </w:t>
      </w:r>
      <w:proofErr w:type="spellStart"/>
      <w:r>
        <w:t>entrance</w:t>
      </w:r>
      <w:proofErr w:type="spellEnd"/>
      <w:r w:rsidR="00F00044">
        <w:t>)</w:t>
      </w:r>
    </w:p>
    <w:p w14:paraId="478D5B27" w14:textId="77777777" w:rsidR="000F54B5" w:rsidRDefault="00163612" w:rsidP="000F54B5">
      <w:pPr>
        <w:spacing w:after="0" w:line="240" w:lineRule="auto"/>
        <w:rPr>
          <w:rFonts w:cstheme="minorHAnsi"/>
        </w:rPr>
      </w:pPr>
      <w:r>
        <w:rPr>
          <w:rFonts w:asciiTheme="majorHAnsi" w:hAnsiTheme="majorHAnsi" w:cstheme="minorHAnsi"/>
        </w:rPr>
        <w:t xml:space="preserve">Welcome </w:t>
      </w:r>
      <w:proofErr w:type="gramStart"/>
      <w:r>
        <w:rPr>
          <w:rFonts w:asciiTheme="majorHAnsi" w:hAnsiTheme="majorHAnsi" w:cstheme="minorHAnsi"/>
        </w:rPr>
        <w:t xml:space="preserve">address </w:t>
      </w:r>
      <w:r w:rsidR="00F00044" w:rsidRPr="00C65D65">
        <w:rPr>
          <w:rFonts w:asciiTheme="majorHAnsi" w:hAnsiTheme="majorHAnsi" w:cstheme="minorHAnsi"/>
        </w:rPr>
        <w:t>:</w:t>
      </w:r>
      <w:proofErr w:type="gramEnd"/>
      <w:r w:rsidR="00F00044">
        <w:rPr>
          <w:rFonts w:cstheme="minorHAnsi"/>
        </w:rPr>
        <w:t xml:space="preserve"> </w:t>
      </w:r>
    </w:p>
    <w:p w14:paraId="591905AB" w14:textId="77777777" w:rsidR="000F54B5" w:rsidRDefault="00F00044" w:rsidP="000F54B5">
      <w:pPr>
        <w:spacing w:after="0" w:line="240" w:lineRule="auto"/>
        <w:rPr>
          <w:rFonts w:asciiTheme="minorHAnsi" w:hAnsiTheme="minorHAnsi" w:cstheme="minorHAnsi"/>
        </w:rPr>
      </w:pPr>
      <w:proofErr w:type="spellStart"/>
      <w:r>
        <w:rPr>
          <w:rFonts w:cstheme="minorHAnsi"/>
        </w:rPr>
        <w:t>Cerstin</w:t>
      </w:r>
      <w:proofErr w:type="spellEnd"/>
      <w:r>
        <w:rPr>
          <w:rFonts w:cstheme="minorHAnsi"/>
        </w:rPr>
        <w:t xml:space="preserve"> Richter-Kotowski, </w:t>
      </w:r>
      <w:r w:rsidR="000F54B5">
        <w:rPr>
          <w:rFonts w:cstheme="minorHAnsi"/>
        </w:rPr>
        <w:t xml:space="preserve">State Secretary for Culture, </w:t>
      </w:r>
      <w:proofErr w:type="spellStart"/>
      <w:r>
        <w:rPr>
          <w:rFonts w:cstheme="minorHAnsi"/>
        </w:rPr>
        <w:t>Senatsverwaltung</w:t>
      </w:r>
      <w:proofErr w:type="spellEnd"/>
      <w:r>
        <w:rPr>
          <w:rFonts w:cstheme="minorHAnsi"/>
        </w:rPr>
        <w:t xml:space="preserve"> für Kultur und </w:t>
      </w:r>
      <w:proofErr w:type="spellStart"/>
      <w:r>
        <w:rPr>
          <w:rFonts w:cstheme="minorHAnsi"/>
        </w:rPr>
        <w:t>Gesellsc</w:t>
      </w:r>
      <w:r w:rsidR="00163612">
        <w:rPr>
          <w:rFonts w:cstheme="minorHAnsi"/>
        </w:rPr>
        <w:t>h</w:t>
      </w:r>
      <w:r>
        <w:rPr>
          <w:rFonts w:cstheme="minorHAnsi"/>
        </w:rPr>
        <w:t>aftlichen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Zusammenhalt</w:t>
      </w:r>
      <w:proofErr w:type="spellEnd"/>
      <w:r>
        <w:rPr>
          <w:rFonts w:cstheme="minorHAnsi"/>
        </w:rPr>
        <w:t xml:space="preserve"> Berlin </w:t>
      </w:r>
      <w:r>
        <w:rPr>
          <w:rFonts w:cstheme="minorHAnsi"/>
        </w:rPr>
        <w:br/>
      </w:r>
      <w:r w:rsidRPr="000D41A7">
        <w:rPr>
          <w:rFonts w:asciiTheme="minorHAnsi" w:hAnsiTheme="minorHAnsi" w:cstheme="minorHAnsi"/>
        </w:rPr>
        <w:t xml:space="preserve">Dr. Angelika Richter, </w:t>
      </w:r>
      <w:r w:rsidR="000F54B5">
        <w:rPr>
          <w:rFonts w:asciiTheme="minorHAnsi" w:hAnsiTheme="minorHAnsi" w:cstheme="minorHAnsi"/>
        </w:rPr>
        <w:t xml:space="preserve">president of the </w:t>
      </w:r>
      <w:proofErr w:type="spellStart"/>
      <w:r w:rsidRPr="000D41A7">
        <w:rPr>
          <w:rFonts w:asciiTheme="minorHAnsi" w:hAnsiTheme="minorHAnsi" w:cstheme="minorHAnsi"/>
        </w:rPr>
        <w:t>weißensee</w:t>
      </w:r>
      <w:proofErr w:type="spellEnd"/>
      <w:r w:rsidRPr="000D41A7">
        <w:rPr>
          <w:rFonts w:asciiTheme="minorHAnsi" w:hAnsiTheme="minorHAnsi" w:cstheme="minorHAnsi"/>
        </w:rPr>
        <w:t xml:space="preserve"> </w:t>
      </w:r>
      <w:r w:rsidR="000F54B5">
        <w:rPr>
          <w:rFonts w:asciiTheme="minorHAnsi" w:hAnsiTheme="minorHAnsi" w:cstheme="minorHAnsi"/>
        </w:rPr>
        <w:t>academy of art berlin</w:t>
      </w:r>
    </w:p>
    <w:p w14:paraId="2EC7F9CD" w14:textId="77777777" w:rsidR="000F54B5" w:rsidRDefault="000F54B5" w:rsidP="000F54B5">
      <w:pPr>
        <w:spacing w:after="0" w:line="240" w:lineRule="auto"/>
        <w:rPr>
          <w:rFonts w:cstheme="minorHAnsi"/>
        </w:rPr>
      </w:pPr>
      <w:r>
        <w:rPr>
          <w:rFonts w:asciiTheme="majorHAnsi" w:hAnsiTheme="majorHAnsi" w:cstheme="minorHAnsi"/>
        </w:rPr>
        <w:t>Thematic introduction</w:t>
      </w:r>
      <w:r w:rsidR="00F00044" w:rsidRPr="00C65D65">
        <w:rPr>
          <w:rFonts w:asciiTheme="majorHAnsi" w:hAnsiTheme="majorHAnsi" w:cstheme="minorHAnsi"/>
        </w:rPr>
        <w:t>:</w:t>
      </w:r>
      <w:r w:rsidR="00F00044">
        <w:rPr>
          <w:rFonts w:cstheme="minorHAnsi"/>
        </w:rPr>
        <w:t xml:space="preserve"> </w:t>
      </w:r>
    </w:p>
    <w:p w14:paraId="06301884" w14:textId="5CFA68AE" w:rsidR="000F54B5" w:rsidRDefault="00F00044" w:rsidP="000F54B5">
      <w:pPr>
        <w:spacing w:after="0" w:line="240" w:lineRule="auto"/>
        <w:rPr>
          <w:rFonts w:asciiTheme="majorHAnsi" w:hAnsiTheme="majorHAnsi" w:cstheme="minorHAnsi"/>
        </w:rPr>
      </w:pPr>
      <w:r>
        <w:rPr>
          <w:rFonts w:cstheme="minorHAnsi"/>
        </w:rPr>
        <w:t xml:space="preserve">Silke </w:t>
      </w:r>
      <w:proofErr w:type="spellStart"/>
      <w:r>
        <w:rPr>
          <w:rFonts w:cstheme="minorHAnsi"/>
        </w:rPr>
        <w:t>Ihden-Rothkirch</w:t>
      </w:r>
      <w:proofErr w:type="spellEnd"/>
      <w:r>
        <w:rPr>
          <w:rFonts w:cstheme="minorHAnsi"/>
        </w:rPr>
        <w:t xml:space="preserve">, Florentine </w:t>
      </w:r>
      <w:proofErr w:type="spellStart"/>
      <w:r>
        <w:rPr>
          <w:rFonts w:cstheme="minorHAnsi"/>
        </w:rPr>
        <w:t>Nadolni</w:t>
      </w:r>
      <w:proofErr w:type="spellEnd"/>
      <w:r>
        <w:rPr>
          <w:rFonts w:cstheme="minorHAnsi"/>
        </w:rPr>
        <w:t xml:space="preserve"> (</w:t>
      </w:r>
      <w:r w:rsidR="000F54B5">
        <w:rPr>
          <w:rFonts w:cstheme="minorHAnsi"/>
        </w:rPr>
        <w:t>curators</w:t>
      </w:r>
      <w:r>
        <w:rPr>
          <w:rFonts w:cstheme="minorHAnsi"/>
        </w:rPr>
        <w:t xml:space="preserve">) </w:t>
      </w:r>
      <w:r>
        <w:rPr>
          <w:rFonts w:cstheme="minorHAnsi"/>
        </w:rPr>
        <w:br/>
      </w:r>
      <w:r w:rsidR="000F54B5">
        <w:rPr>
          <w:rFonts w:asciiTheme="majorHAnsi" w:hAnsiTheme="majorHAnsi" w:cstheme="minorHAnsi"/>
        </w:rPr>
        <w:t>On the scenography:</w:t>
      </w:r>
    </w:p>
    <w:p w14:paraId="0A47EA97" w14:textId="77777777" w:rsidR="000F54B5" w:rsidRDefault="00F00044" w:rsidP="000F54B5">
      <w:pPr>
        <w:spacing w:after="0" w:line="240" w:lineRule="auto"/>
        <w:rPr>
          <w:rFonts w:cstheme="minorHAnsi"/>
        </w:rPr>
      </w:pPr>
      <w:proofErr w:type="spellStart"/>
      <w:r>
        <w:rPr>
          <w:rFonts w:cstheme="minorHAnsi"/>
        </w:rPr>
        <w:t>E</w:t>
      </w:r>
      <w:r w:rsidRPr="00C367D0">
        <w:rPr>
          <w:rFonts w:cstheme="minorHAnsi"/>
        </w:rPr>
        <w:t>lizaveta</w:t>
      </w:r>
      <w:r>
        <w:rPr>
          <w:rFonts w:cstheme="minorHAnsi"/>
        </w:rPr>
        <w:t xml:space="preserve"> </w:t>
      </w:r>
      <w:proofErr w:type="spellEnd"/>
      <w:r>
        <w:rPr>
          <w:rFonts w:cstheme="minorHAnsi"/>
        </w:rPr>
        <w:t>P</w:t>
      </w:r>
      <w:r w:rsidRPr="00C367D0">
        <w:rPr>
          <w:rFonts w:cstheme="minorHAnsi"/>
        </w:rPr>
        <w:t>arfenova</w:t>
      </w:r>
      <w:r>
        <w:rPr>
          <w:rFonts w:cstheme="minorHAnsi"/>
        </w:rPr>
        <w:t xml:space="preserve">, Jonas Leue, </w:t>
      </w:r>
      <w:r w:rsidR="000F54B5">
        <w:rPr>
          <w:rFonts w:cstheme="minorHAnsi"/>
        </w:rPr>
        <w:t xml:space="preserve">students of the </w:t>
      </w:r>
      <w:proofErr w:type="spellStart"/>
      <w:r w:rsidR="000F54B5">
        <w:rPr>
          <w:rFonts w:cstheme="minorHAnsi"/>
        </w:rPr>
        <w:t>weißensee</w:t>
      </w:r>
      <w:proofErr w:type="spellEnd"/>
      <w:r w:rsidR="000F54B5">
        <w:rPr>
          <w:rFonts w:cstheme="minorHAnsi"/>
        </w:rPr>
        <w:t xml:space="preserve"> academy of art berlin </w:t>
      </w:r>
    </w:p>
    <w:p w14:paraId="57331005" w14:textId="77777777" w:rsidR="000F54B5" w:rsidRDefault="00F00044" w:rsidP="000F54B5">
      <w:pPr>
        <w:spacing w:after="0" w:line="240" w:lineRule="auto"/>
        <w:rPr>
          <w:rFonts w:cstheme="minorHAnsi"/>
        </w:rPr>
      </w:pPr>
      <w:r w:rsidRPr="000D41A7">
        <w:rPr>
          <w:rFonts w:asciiTheme="majorHAnsi" w:hAnsiTheme="majorHAnsi" w:cstheme="minorHAnsi"/>
        </w:rPr>
        <w:t>Musi</w:t>
      </w:r>
      <w:r w:rsidR="000F54B5">
        <w:rPr>
          <w:rFonts w:asciiTheme="majorHAnsi" w:hAnsiTheme="majorHAnsi" w:cstheme="minorHAnsi"/>
        </w:rPr>
        <w:t>c</w:t>
      </w:r>
      <w:r w:rsidRPr="000D41A7">
        <w:rPr>
          <w:rFonts w:asciiTheme="majorHAnsi" w:hAnsiTheme="majorHAnsi" w:cstheme="minorHAnsi"/>
        </w:rPr>
        <w:t>:</w:t>
      </w:r>
      <w:r>
        <w:rPr>
          <w:rFonts w:cstheme="minorHAnsi"/>
        </w:rPr>
        <w:t xml:space="preserve"> </w:t>
      </w:r>
    </w:p>
    <w:p w14:paraId="509BA801" w14:textId="457FE9A4" w:rsidR="00F00044" w:rsidRPr="00C367D0" w:rsidRDefault="00F00044" w:rsidP="000F54B5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DJ Royal Radiator </w:t>
      </w:r>
    </w:p>
    <w:p w14:paraId="39372934" w14:textId="77777777" w:rsidR="000F54B5" w:rsidRDefault="000F54B5" w:rsidP="00F00044">
      <w:pPr>
        <w:rPr>
          <w:rFonts w:ascii="Suisse Int'l Book" w:hAnsi="Suisse Int'l Book"/>
        </w:rPr>
      </w:pPr>
    </w:p>
    <w:p w14:paraId="7E8914C9" w14:textId="77397401" w:rsidR="00F00044" w:rsidRPr="00514BEA" w:rsidRDefault="000F54B5" w:rsidP="00F00044">
      <w:pPr>
        <w:rPr>
          <w:rFonts w:ascii="Suisse Int'l Book" w:hAnsi="Suisse Int'l Book"/>
        </w:rPr>
      </w:pPr>
      <w:r>
        <w:rPr>
          <w:rFonts w:ascii="Suisse Int'l Book" w:hAnsi="Suisse Int'l Book"/>
        </w:rPr>
        <w:t xml:space="preserve">The exhibition is accompanied by an extensive event and educational programme: </w:t>
      </w:r>
    </w:p>
    <w:p w14:paraId="6BEF6ED5" w14:textId="34C2383D" w:rsidR="00F00044" w:rsidRPr="00514BEA" w:rsidRDefault="000F54B5" w:rsidP="00F00044">
      <w:pPr>
        <w:pStyle w:val="berschriftH3"/>
      </w:pPr>
      <w:r>
        <w:t xml:space="preserve">Talks </w:t>
      </w:r>
      <w:r w:rsidR="00F00044" w:rsidRPr="00514BEA">
        <w:t xml:space="preserve">&amp; </w:t>
      </w:r>
      <w:r>
        <w:t xml:space="preserve">Lectures </w:t>
      </w:r>
      <w:r w:rsidR="00F00044">
        <w:t xml:space="preserve"> </w:t>
      </w:r>
    </w:p>
    <w:p w14:paraId="5B7BDF55" w14:textId="77777777" w:rsidR="00F00044" w:rsidRDefault="00F00044" w:rsidP="00F00044">
      <w:r>
        <w:t xml:space="preserve">Do 21.5.2026 18:00 </w:t>
      </w:r>
      <w:r>
        <w:br/>
      </w:r>
      <w:proofErr w:type="spellStart"/>
      <w:r>
        <w:t>Arbeiten</w:t>
      </w:r>
      <w:proofErr w:type="spellEnd"/>
      <w:r>
        <w:t xml:space="preserve"> für Berlin </w:t>
      </w:r>
      <w:r>
        <w:br/>
      </w:r>
      <w:proofErr w:type="spellStart"/>
      <w:r>
        <w:t>Gespräch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aufsiemitgebrüll</w:t>
      </w:r>
      <w:proofErr w:type="spellEnd"/>
      <w:r>
        <w:t xml:space="preserve">, Claudia Schramke, </w:t>
      </w:r>
      <w:proofErr w:type="spellStart"/>
      <w:r>
        <w:t>Various&amp;Gould</w:t>
      </w:r>
      <w:proofErr w:type="spellEnd"/>
      <w:r>
        <w:t xml:space="preserve"> </w:t>
      </w:r>
    </w:p>
    <w:p w14:paraId="3A33A6C2" w14:textId="77777777" w:rsidR="00F00044" w:rsidRPr="00514BEA" w:rsidRDefault="00F00044" w:rsidP="00F00044">
      <w:pPr>
        <w:rPr>
          <w:rFonts w:asciiTheme="majorHAnsi" w:hAnsiTheme="majorHAnsi" w:cs="Suisse Int'l"/>
        </w:rPr>
      </w:pPr>
      <w:r>
        <w:t xml:space="preserve">Do 18.6.2026 18:00 </w:t>
      </w:r>
      <w:r>
        <w:br/>
      </w:r>
      <w:proofErr w:type="spellStart"/>
      <w:r>
        <w:t>Umbrüche</w:t>
      </w:r>
      <w:proofErr w:type="spellEnd"/>
      <w:r>
        <w:t xml:space="preserve">: von der DDR in die BRD </w:t>
      </w:r>
      <w:r>
        <w:br/>
      </w:r>
      <w:proofErr w:type="spellStart"/>
      <w:r>
        <w:t>Gespräch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Matthias Gubig, Joachim Hamster Damm, Nanne Meyer, Henning </w:t>
      </w:r>
      <w:proofErr w:type="spellStart"/>
      <w:r>
        <w:t>Wagenbreth</w:t>
      </w:r>
      <w:proofErr w:type="spellEnd"/>
      <w:r>
        <w:t xml:space="preserve"> </w:t>
      </w:r>
    </w:p>
    <w:p w14:paraId="6A912303" w14:textId="77777777" w:rsidR="00F00044" w:rsidRDefault="00F00044" w:rsidP="00F00044">
      <w:r>
        <w:t xml:space="preserve">Do 2.7.2026 18:00 </w:t>
      </w:r>
      <w:r>
        <w:br/>
      </w:r>
      <w:proofErr w:type="spellStart"/>
      <w:r>
        <w:t>Hirdina</w:t>
      </w:r>
      <w:proofErr w:type="spellEnd"/>
      <w:r>
        <w:t xml:space="preserve"> Lecture I </w:t>
      </w:r>
      <w:r>
        <w:br/>
        <w:t xml:space="preserve">„Nicht, </w:t>
      </w:r>
      <w:proofErr w:type="spellStart"/>
      <w:r>
        <w:t>dass</w:t>
      </w:r>
      <w:proofErr w:type="spellEnd"/>
      <w:r>
        <w:t xml:space="preserve"> das am Ende </w:t>
      </w:r>
      <w:proofErr w:type="spellStart"/>
      <w:r>
        <w:t>zu</w:t>
      </w:r>
      <w:proofErr w:type="spellEnd"/>
      <w:r>
        <w:t xml:space="preserve"> </w:t>
      </w:r>
      <w:proofErr w:type="spellStart"/>
      <w:r>
        <w:t>kopflastig</w:t>
      </w:r>
      <w:proofErr w:type="spellEnd"/>
      <w:r>
        <w:t xml:space="preserve"> </w:t>
      </w:r>
      <w:proofErr w:type="spellStart"/>
      <w:proofErr w:type="gramStart"/>
      <w:r>
        <w:t>wird</w:t>
      </w:r>
      <w:proofErr w:type="spellEnd"/>
      <w:r>
        <w:t>!“</w:t>
      </w:r>
      <w:proofErr w:type="gramEnd"/>
      <w:r>
        <w:t xml:space="preserve"> </w:t>
      </w:r>
      <w:r>
        <w:br/>
      </w:r>
      <w:proofErr w:type="spellStart"/>
      <w:r>
        <w:t>Lesung</w:t>
      </w:r>
      <w:proofErr w:type="spellEnd"/>
      <w:r>
        <w:t xml:space="preserve"> und </w:t>
      </w:r>
      <w:proofErr w:type="spellStart"/>
      <w:r>
        <w:t>Gespräch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Dominik Harborth und Thomas </w:t>
      </w:r>
      <w:proofErr w:type="spellStart"/>
      <w:r>
        <w:t>Schmiedgen</w:t>
      </w:r>
      <w:proofErr w:type="spellEnd"/>
      <w:r>
        <w:t xml:space="preserve"> </w:t>
      </w:r>
    </w:p>
    <w:p w14:paraId="5CF90F51" w14:textId="77777777" w:rsidR="00F00044" w:rsidRDefault="00F00044" w:rsidP="00F00044">
      <w:r>
        <w:t xml:space="preserve">Do 17.9.2026 18:00 </w:t>
      </w:r>
      <w:r>
        <w:br/>
        <w:t xml:space="preserve">„Von Vagabunden, </w:t>
      </w:r>
      <w:proofErr w:type="spellStart"/>
      <w:r>
        <w:t>Rechthabern</w:t>
      </w:r>
      <w:proofErr w:type="spellEnd"/>
      <w:r>
        <w:t xml:space="preserve"> und </w:t>
      </w:r>
      <w:proofErr w:type="spellStart"/>
      <w:r>
        <w:t>Marxisten</w:t>
      </w:r>
      <w:proofErr w:type="spellEnd"/>
      <w:r>
        <w:t xml:space="preserve">“ </w:t>
      </w:r>
      <w:r>
        <w:br/>
      </w:r>
      <w:proofErr w:type="spellStart"/>
      <w:r>
        <w:t>Vortrag</w:t>
      </w:r>
      <w:proofErr w:type="spellEnd"/>
      <w:r>
        <w:t xml:space="preserve"> von Jörg </w:t>
      </w:r>
      <w:proofErr w:type="spellStart"/>
      <w:r>
        <w:t>Petruschat</w:t>
      </w:r>
      <w:proofErr w:type="spellEnd"/>
      <w:r>
        <w:t xml:space="preserve"> </w:t>
      </w:r>
      <w:r>
        <w:br/>
        <w:t xml:space="preserve">Release </w:t>
      </w:r>
      <w:proofErr w:type="spellStart"/>
      <w:r>
        <w:t>Tagungsband</w:t>
      </w:r>
      <w:proofErr w:type="spellEnd"/>
      <w:r>
        <w:t xml:space="preserve"> „</w:t>
      </w:r>
      <w:proofErr w:type="spellStart"/>
      <w:r>
        <w:t>Zukünfte</w:t>
      </w:r>
      <w:proofErr w:type="spellEnd"/>
      <w:r>
        <w:t xml:space="preserve"> </w:t>
      </w:r>
      <w:proofErr w:type="spellStart"/>
      <w:proofErr w:type="gramStart"/>
      <w:r>
        <w:t>bilden</w:t>
      </w:r>
      <w:proofErr w:type="spellEnd"/>
      <w:r>
        <w:t>“ der</w:t>
      </w:r>
      <w:proofErr w:type="gramEnd"/>
      <w:r>
        <w:t xml:space="preserve"> Gesellschaft für </w:t>
      </w:r>
      <w:proofErr w:type="spellStart"/>
      <w:r>
        <w:t>Designgeschichte</w:t>
      </w:r>
      <w:proofErr w:type="spellEnd"/>
      <w:r>
        <w:t xml:space="preserve"> </w:t>
      </w:r>
    </w:p>
    <w:p w14:paraId="59CD7F79" w14:textId="77777777" w:rsidR="00F00044" w:rsidRDefault="00F00044" w:rsidP="00F00044">
      <w:r>
        <w:t xml:space="preserve">Do 15.10.2026 18:00 </w:t>
      </w:r>
      <w:r>
        <w:br/>
      </w:r>
      <w:proofErr w:type="spellStart"/>
      <w:r>
        <w:t>greenlab</w:t>
      </w:r>
      <w:proofErr w:type="spellEnd"/>
      <w:r>
        <w:t xml:space="preserve">: Neue </w:t>
      </w:r>
      <w:proofErr w:type="spellStart"/>
      <w:r>
        <w:t>Materialgerechtigkeit</w:t>
      </w:r>
      <w:proofErr w:type="spellEnd"/>
      <w:r>
        <w:t xml:space="preserve"> </w:t>
      </w:r>
      <w:r>
        <w:br/>
      </w:r>
      <w:proofErr w:type="spellStart"/>
      <w:r>
        <w:t>Gespräch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Mareen Baumeister, Sofia Fernández, Joana Schmitz </w:t>
      </w:r>
    </w:p>
    <w:p w14:paraId="3BA0381F" w14:textId="77777777" w:rsidR="00F00044" w:rsidRDefault="00F00044" w:rsidP="00F00044">
      <w:r>
        <w:t xml:space="preserve">Mo 2.11.2026 18:00 </w:t>
      </w:r>
      <w:r>
        <w:br/>
        <w:t xml:space="preserve">Berliner </w:t>
      </w:r>
      <w:proofErr w:type="spellStart"/>
      <w:r>
        <w:t>Bildgeschichten</w:t>
      </w:r>
      <w:proofErr w:type="spellEnd"/>
      <w:r>
        <w:t xml:space="preserve"> </w:t>
      </w:r>
      <w:r>
        <w:br/>
        <w:t xml:space="preserve">Gespräch </w:t>
      </w:r>
      <w:proofErr w:type="spellStart"/>
      <w:r>
        <w:t>mit</w:t>
      </w:r>
      <w:proofErr w:type="spellEnd"/>
      <w:r>
        <w:t xml:space="preserve"> </w:t>
      </w:r>
      <w:proofErr w:type="spellStart"/>
      <w:r>
        <w:t>Mawil</w:t>
      </w:r>
      <w:proofErr w:type="spellEnd"/>
      <w:r>
        <w:t xml:space="preserve">, Ulli Lust, Bea Davies, </w:t>
      </w:r>
      <w:proofErr w:type="spellStart"/>
      <w:r>
        <w:t>Lias</w:t>
      </w:r>
      <w:proofErr w:type="spellEnd"/>
      <w:r>
        <w:t xml:space="preserve"> Sinram </w:t>
      </w:r>
    </w:p>
    <w:p w14:paraId="73970D7F" w14:textId="77777777" w:rsidR="00E77FE3" w:rsidRDefault="00F00044" w:rsidP="00F00044">
      <w:r>
        <w:t xml:space="preserve">Do 21.1.2027 18:00 </w:t>
      </w:r>
      <w:r>
        <w:br/>
      </w:r>
      <w:proofErr w:type="spellStart"/>
      <w:r>
        <w:t>Hirdina</w:t>
      </w:r>
      <w:proofErr w:type="spellEnd"/>
      <w:r>
        <w:t xml:space="preserve"> Lecture II </w:t>
      </w:r>
      <w:r>
        <w:br/>
      </w:r>
      <w:proofErr w:type="spellStart"/>
      <w:r>
        <w:t>Utopische</w:t>
      </w:r>
      <w:proofErr w:type="spellEnd"/>
      <w:r>
        <w:t xml:space="preserve"> </w:t>
      </w:r>
      <w:proofErr w:type="spellStart"/>
      <w:r>
        <w:t>Konstruktionen</w:t>
      </w:r>
      <w:proofErr w:type="spellEnd"/>
      <w:r>
        <w:t xml:space="preserve">. </w:t>
      </w:r>
      <w:proofErr w:type="spellStart"/>
      <w:r>
        <w:t>Avantgardeprojekt</w:t>
      </w:r>
      <w:proofErr w:type="spellEnd"/>
      <w:r>
        <w:t xml:space="preserve"> </w:t>
      </w:r>
      <w:r>
        <w:br/>
      </w:r>
      <w:proofErr w:type="spellStart"/>
      <w:r>
        <w:t>Lesung</w:t>
      </w:r>
      <w:proofErr w:type="spellEnd"/>
      <w:r>
        <w:t xml:space="preserve"> und </w:t>
      </w:r>
      <w:proofErr w:type="spellStart"/>
      <w:r>
        <w:t>Gespräch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Silke </w:t>
      </w:r>
      <w:proofErr w:type="spellStart"/>
      <w:r>
        <w:t>Ihden-Rothkirch</w:t>
      </w:r>
      <w:proofErr w:type="spellEnd"/>
      <w:r>
        <w:t xml:space="preserve"> </w:t>
      </w:r>
    </w:p>
    <w:p w14:paraId="6C752616" w14:textId="418DAF9E" w:rsidR="00F00044" w:rsidRDefault="00F00044" w:rsidP="00F00044">
      <w:r>
        <w:lastRenderedPageBreak/>
        <w:t xml:space="preserve">Do 18.2.2027 18:00 </w:t>
      </w:r>
      <w:r>
        <w:br/>
        <w:t xml:space="preserve">Die Zukunft der </w:t>
      </w:r>
      <w:proofErr w:type="spellStart"/>
      <w:r>
        <w:t>visuellen</w:t>
      </w:r>
      <w:proofErr w:type="spellEnd"/>
      <w:r>
        <w:t xml:space="preserve"> Arbeit </w:t>
      </w:r>
      <w:r>
        <w:br/>
      </w:r>
      <w:proofErr w:type="spellStart"/>
      <w:r>
        <w:t>Gespräch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Wim Westerveld, Quang Nguyen, Jan-Henning Raff </w:t>
      </w:r>
    </w:p>
    <w:p w14:paraId="65431A1E" w14:textId="4AD3524A" w:rsidR="00F00044" w:rsidRDefault="000F54B5" w:rsidP="00F00044">
      <w:pPr>
        <w:pStyle w:val="berschriftH3"/>
      </w:pPr>
      <w:proofErr w:type="spellStart"/>
      <w:r>
        <w:t>Guided</w:t>
      </w:r>
      <w:proofErr w:type="spellEnd"/>
      <w:r>
        <w:t xml:space="preserve"> Tours</w:t>
      </w:r>
    </w:p>
    <w:p w14:paraId="74AD7D52" w14:textId="77777777" w:rsidR="000F54B5" w:rsidRDefault="000F54B5" w:rsidP="00F00044">
      <w:pPr>
        <w:pStyle w:val="berschriftH3"/>
      </w:pPr>
    </w:p>
    <w:p w14:paraId="5A4DE1F7" w14:textId="77777777" w:rsidR="00F00044" w:rsidRDefault="00F00044" w:rsidP="00F00044">
      <w:pPr>
        <w:rPr>
          <w:rFonts w:asciiTheme="majorHAnsi" w:eastAsiaTheme="majorEastAsia" w:hAnsiTheme="majorHAnsi" w:cs="Suisse Int'l"/>
          <w:color w:val="000000" w:themeColor="text1"/>
          <w:szCs w:val="26"/>
        </w:rPr>
      </w:pPr>
      <w:proofErr w:type="spellStart"/>
      <w:r>
        <w:rPr>
          <w:rFonts w:eastAsiaTheme="majorEastAsia" w:cstheme="minorHAnsi"/>
          <w:color w:val="000000" w:themeColor="text1"/>
          <w:szCs w:val="26"/>
        </w:rPr>
        <w:t>Kuratorinnenführungen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</w:t>
      </w:r>
      <w:r>
        <w:rPr>
          <w:rFonts w:eastAsiaTheme="majorEastAsia" w:cstheme="minorHAnsi"/>
          <w:color w:val="000000" w:themeColor="text1"/>
          <w:szCs w:val="26"/>
        </w:rPr>
        <w:br/>
        <w:t xml:space="preserve">30.4. | 4.6. | 13.8. | 16.11. | 22.2., 18 Uhr </w:t>
      </w:r>
    </w:p>
    <w:p w14:paraId="78E29E3D" w14:textId="77777777" w:rsidR="00F00044" w:rsidRPr="00A3768F" w:rsidRDefault="00F00044" w:rsidP="00F00044">
      <w:pPr>
        <w:rPr>
          <w:rFonts w:eastAsiaTheme="majorEastAsia" w:cstheme="minorHAnsi"/>
          <w:color w:val="000000" w:themeColor="text1"/>
          <w:szCs w:val="26"/>
          <w:lang w:val="en-US"/>
        </w:rPr>
      </w:pPr>
      <w:r>
        <w:rPr>
          <w:rFonts w:eastAsiaTheme="majorEastAsia" w:cstheme="minorHAnsi"/>
          <w:color w:val="000000" w:themeColor="text1"/>
          <w:szCs w:val="26"/>
        </w:rPr>
        <w:t xml:space="preserve">Berlin gestalten –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Führungen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für alle </w:t>
      </w:r>
      <w:r>
        <w:rPr>
          <w:rFonts w:eastAsiaTheme="majorEastAsia" w:cstheme="minorHAnsi"/>
          <w:color w:val="000000" w:themeColor="text1"/>
          <w:szCs w:val="26"/>
        </w:rPr>
        <w:br/>
        <w:t xml:space="preserve">3.5. </w:t>
      </w:r>
      <w:r w:rsidRPr="00A3768F">
        <w:rPr>
          <w:rFonts w:eastAsiaTheme="majorEastAsia" w:cstheme="minorHAnsi"/>
          <w:color w:val="000000" w:themeColor="text1"/>
          <w:szCs w:val="26"/>
          <w:lang w:val="en-US"/>
        </w:rPr>
        <w:t xml:space="preserve">| 7.6. | 5.7. | 2.8. | 6.9. | 4.10. | 1.11. | 6.12. | 3.1. | 7.2., 14 Uhr </w:t>
      </w:r>
    </w:p>
    <w:p w14:paraId="28DD7E60" w14:textId="3891CA7B" w:rsidR="00F00044" w:rsidRPr="000F54B5" w:rsidRDefault="00F00044" w:rsidP="00F00044">
      <w:pPr>
        <w:rPr>
          <w:rFonts w:eastAsiaTheme="majorEastAsia" w:cstheme="minorHAnsi"/>
          <w:b/>
          <w:bCs/>
          <w:color w:val="000000" w:themeColor="text1"/>
          <w:sz w:val="24"/>
          <w:szCs w:val="24"/>
        </w:rPr>
      </w:pPr>
      <w:r w:rsidRPr="000F54B5">
        <w:rPr>
          <w:rFonts w:eastAsiaTheme="majorEastAsia" w:cstheme="minorHAnsi"/>
          <w:b/>
          <w:bCs/>
          <w:color w:val="000000" w:themeColor="text1"/>
          <w:sz w:val="24"/>
          <w:szCs w:val="24"/>
          <w:lang w:val="en-US"/>
        </w:rPr>
        <w:t xml:space="preserve">Designing for Berlin – Guided Tours in English </w:t>
      </w:r>
      <w:r w:rsidRPr="000F54B5">
        <w:rPr>
          <w:rFonts w:eastAsiaTheme="majorEastAsia" w:cstheme="minorHAnsi"/>
          <w:b/>
          <w:bCs/>
          <w:color w:val="000000" w:themeColor="text1"/>
          <w:sz w:val="24"/>
          <w:szCs w:val="24"/>
          <w:lang w:val="en-US"/>
        </w:rPr>
        <w:br/>
        <w:t xml:space="preserve">3.5. </w:t>
      </w:r>
      <w:r w:rsidRPr="000F54B5">
        <w:rPr>
          <w:rFonts w:eastAsiaTheme="majorEastAsia" w:cstheme="minorHAnsi"/>
          <w:b/>
          <w:bCs/>
          <w:color w:val="000000" w:themeColor="text1"/>
          <w:sz w:val="24"/>
          <w:szCs w:val="24"/>
        </w:rPr>
        <w:t>| 17.5. | 13.9. | 18.10. | 22.11. | 21.2., 15</w:t>
      </w:r>
      <w:r w:rsidR="000F54B5">
        <w:rPr>
          <w:rFonts w:eastAsiaTheme="majorEastAsia" w:cstheme="minorHAnsi"/>
          <w:b/>
          <w:bCs/>
          <w:color w:val="000000" w:themeColor="text1"/>
          <w:sz w:val="24"/>
          <w:szCs w:val="24"/>
        </w:rPr>
        <w:t>:00</w:t>
      </w:r>
    </w:p>
    <w:p w14:paraId="5445F839" w14:textId="77777777" w:rsidR="00F00044" w:rsidRDefault="00F00044" w:rsidP="00F00044">
      <w:pPr>
        <w:rPr>
          <w:rFonts w:eastAsiaTheme="majorEastAsia" w:cstheme="minorHAnsi"/>
          <w:color w:val="000000" w:themeColor="text1"/>
          <w:szCs w:val="26"/>
        </w:rPr>
      </w:pPr>
      <w:r>
        <w:rPr>
          <w:rFonts w:eastAsiaTheme="majorEastAsia" w:cstheme="minorHAnsi"/>
          <w:color w:val="000000" w:themeColor="text1"/>
          <w:szCs w:val="26"/>
        </w:rPr>
        <w:t xml:space="preserve">Auf Spurensuche: Design in Berlin –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Interaktive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Führungen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für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Familien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* </w:t>
      </w:r>
      <w:r>
        <w:rPr>
          <w:rFonts w:eastAsiaTheme="majorEastAsia" w:cstheme="minorHAnsi"/>
          <w:color w:val="000000" w:themeColor="text1"/>
          <w:szCs w:val="26"/>
        </w:rPr>
        <w:br/>
        <w:t xml:space="preserve">10.5. | 14.6. | 12.7. | 9.8. | 13.9. | 11.10. | 8.11. | 13.12. | 10.1. | 14.2., 14 Uhr </w:t>
      </w:r>
    </w:p>
    <w:p w14:paraId="1B508A43" w14:textId="77777777" w:rsidR="00F00044" w:rsidRDefault="00F00044" w:rsidP="00F00044">
      <w:pPr>
        <w:rPr>
          <w:rFonts w:eastAsiaTheme="majorEastAsia" w:cstheme="minorHAnsi"/>
          <w:color w:val="000000" w:themeColor="text1"/>
          <w:szCs w:val="26"/>
        </w:rPr>
      </w:pPr>
      <w:r>
        <w:rPr>
          <w:rFonts w:eastAsiaTheme="majorEastAsia" w:cstheme="minorHAnsi"/>
          <w:color w:val="000000" w:themeColor="text1"/>
          <w:szCs w:val="26"/>
        </w:rPr>
        <w:t xml:space="preserve">Von Berlinale-Bär bis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Weltzeituhr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–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Führungen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in Leichter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Sprache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</w:t>
      </w:r>
      <w:r>
        <w:rPr>
          <w:rFonts w:eastAsiaTheme="majorEastAsia" w:cstheme="minorHAnsi"/>
          <w:color w:val="000000" w:themeColor="text1"/>
          <w:szCs w:val="26"/>
        </w:rPr>
        <w:br/>
        <w:t xml:space="preserve">2.6., 16:30 Uhr | 14.7., 16 Uhr | 24.10., 13 Uhr </w:t>
      </w:r>
    </w:p>
    <w:p w14:paraId="7BD4E0DC" w14:textId="77777777" w:rsidR="00F00044" w:rsidRDefault="00F00044" w:rsidP="00F00044">
      <w:pPr>
        <w:pStyle w:val="berschriftH3"/>
        <w:rPr>
          <w:rFonts w:cstheme="minorHAnsi"/>
        </w:rPr>
      </w:pPr>
      <w:r>
        <w:t xml:space="preserve">Workshops </w:t>
      </w:r>
    </w:p>
    <w:p w14:paraId="30C364CA" w14:textId="77777777" w:rsidR="00F00044" w:rsidRDefault="00F00044" w:rsidP="00F00044">
      <w:pPr>
        <w:rPr>
          <w:rFonts w:eastAsiaTheme="majorEastAsia" w:cstheme="minorHAnsi"/>
          <w:color w:val="000000" w:themeColor="text1"/>
          <w:szCs w:val="26"/>
        </w:rPr>
      </w:pPr>
      <w:proofErr w:type="spellStart"/>
      <w:r>
        <w:rPr>
          <w:rFonts w:eastAsiaTheme="majorEastAsia" w:cstheme="minorHAnsi"/>
          <w:color w:val="000000" w:themeColor="text1"/>
          <w:szCs w:val="26"/>
        </w:rPr>
        <w:t>Bären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für alle!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Gestaltungsexperimente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auf Papier für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Familien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* </w:t>
      </w:r>
      <w:r>
        <w:rPr>
          <w:rFonts w:eastAsiaTheme="majorEastAsia" w:cstheme="minorHAnsi"/>
          <w:color w:val="000000" w:themeColor="text1"/>
          <w:szCs w:val="26"/>
        </w:rPr>
        <w:br/>
        <w:t xml:space="preserve">26.4. | 17.5. | 11.7. | 23.8. | 31.10. | 31.1., 14–17 Uhr </w:t>
      </w:r>
    </w:p>
    <w:p w14:paraId="52FE5F71" w14:textId="77777777" w:rsidR="00F00044" w:rsidRDefault="00F00044" w:rsidP="00F00044">
      <w:pPr>
        <w:rPr>
          <w:rFonts w:eastAsiaTheme="majorEastAsia" w:cstheme="minorHAnsi"/>
          <w:color w:val="000000" w:themeColor="text1"/>
          <w:szCs w:val="26"/>
        </w:rPr>
      </w:pPr>
      <w:r w:rsidRPr="005703B4">
        <w:rPr>
          <w:rFonts w:eastAsiaTheme="majorEastAsia" w:cs="Suisse Int'l" w:hint="cs"/>
          <w:color w:val="000000" w:themeColor="text1"/>
          <w:szCs w:val="26"/>
        </w:rPr>
        <w:t xml:space="preserve">BAU_M_ICH: </w:t>
      </w:r>
      <w:proofErr w:type="spellStart"/>
      <w:r w:rsidRPr="005703B4">
        <w:rPr>
          <w:rFonts w:eastAsiaTheme="majorEastAsia" w:cs="Suisse Int'l" w:hint="cs"/>
          <w:color w:val="000000" w:themeColor="text1"/>
          <w:szCs w:val="26"/>
        </w:rPr>
        <w:t>Modulare</w:t>
      </w:r>
      <w:proofErr w:type="spellEnd"/>
      <w:r w:rsidRPr="005703B4">
        <w:rPr>
          <w:rFonts w:eastAsiaTheme="majorEastAsia" w:cs="Suisse Int'l" w:hint="cs"/>
          <w:color w:val="000000" w:themeColor="text1"/>
          <w:szCs w:val="26"/>
        </w:rPr>
        <w:t xml:space="preserve"> </w:t>
      </w:r>
      <w:proofErr w:type="spellStart"/>
      <w:r w:rsidRPr="005703B4">
        <w:rPr>
          <w:rFonts w:eastAsiaTheme="majorEastAsia" w:cs="Suisse Int'l" w:hint="cs"/>
          <w:color w:val="000000" w:themeColor="text1"/>
          <w:szCs w:val="26"/>
        </w:rPr>
        <w:t>Möbel</w:t>
      </w:r>
      <w:proofErr w:type="spellEnd"/>
      <w:r w:rsidRPr="005703B4">
        <w:rPr>
          <w:rFonts w:eastAsiaTheme="majorEastAsia" w:cs="Suisse Int'l" w:hint="cs"/>
          <w:color w:val="000000" w:themeColor="text1"/>
          <w:szCs w:val="26"/>
        </w:rPr>
        <w:t xml:space="preserve"> </w:t>
      </w:r>
      <w:proofErr w:type="spellStart"/>
      <w:r w:rsidRPr="005703B4">
        <w:rPr>
          <w:rFonts w:eastAsiaTheme="majorEastAsia" w:cs="Suisse Int'l" w:hint="cs"/>
          <w:color w:val="000000" w:themeColor="text1"/>
          <w:szCs w:val="26"/>
        </w:rPr>
        <w:t>aus</w:t>
      </w:r>
      <w:proofErr w:type="spellEnd"/>
      <w:r w:rsidRPr="005703B4">
        <w:rPr>
          <w:rFonts w:eastAsiaTheme="majorEastAsia" w:cs="Suisse Int'l" w:hint="cs"/>
          <w:color w:val="000000" w:themeColor="text1"/>
          <w:szCs w:val="26"/>
        </w:rPr>
        <w:t xml:space="preserve"> Holz </w:t>
      </w:r>
      <w:proofErr w:type="spellStart"/>
      <w:r w:rsidRPr="005703B4">
        <w:rPr>
          <w:rFonts w:eastAsiaTheme="majorEastAsia" w:cs="Suisse Int'l" w:hint="cs"/>
          <w:color w:val="000000" w:themeColor="text1"/>
          <w:szCs w:val="26"/>
        </w:rPr>
        <w:t>bauen</w:t>
      </w:r>
      <w:proofErr w:type="spellEnd"/>
      <w:r w:rsidRPr="005703B4">
        <w:rPr>
          <w:rFonts w:eastAsiaTheme="majorEastAsia" w:cs="Suisse Int'l" w:hint="cs"/>
          <w:color w:val="000000" w:themeColor="text1"/>
          <w:szCs w:val="26"/>
        </w:rPr>
        <w:t xml:space="preserve"> </w:t>
      </w:r>
      <w:proofErr w:type="spellStart"/>
      <w:r w:rsidRPr="005703B4">
        <w:rPr>
          <w:rFonts w:eastAsiaTheme="majorEastAsia" w:cs="Suisse Int'l" w:hint="cs"/>
          <w:color w:val="000000" w:themeColor="text1"/>
          <w:szCs w:val="26"/>
        </w:rPr>
        <w:t>mit</w:t>
      </w:r>
      <w:proofErr w:type="spellEnd"/>
      <w:r w:rsidRPr="005703B4">
        <w:rPr>
          <w:rFonts w:eastAsiaTheme="majorEastAsia" w:cs="Suisse Int'l" w:hint="cs"/>
          <w:color w:val="000000" w:themeColor="text1"/>
          <w:szCs w:val="26"/>
        </w:rPr>
        <w:t xml:space="preserve"> Melinda Barth </w:t>
      </w:r>
      <w:r w:rsidRPr="005703B4">
        <w:rPr>
          <w:rFonts w:eastAsiaTheme="majorEastAsia" w:cs="Suisse Int'l" w:hint="cs"/>
          <w:color w:val="000000" w:themeColor="text1"/>
          <w:szCs w:val="26"/>
        </w:rPr>
        <w:br/>
        <w:t>3.5. | 7.6. | 5.7., 14–18 Uhr</w:t>
      </w:r>
      <w:r>
        <w:rPr>
          <w:rFonts w:eastAsiaTheme="majorEastAsia" w:cstheme="minorHAnsi"/>
          <w:color w:val="000000" w:themeColor="text1"/>
          <w:szCs w:val="26"/>
        </w:rPr>
        <w:t xml:space="preserve"> </w:t>
      </w:r>
      <w:r>
        <w:rPr>
          <w:rFonts w:eastAsiaTheme="majorEastAsia" w:cstheme="minorHAnsi"/>
          <w:color w:val="000000" w:themeColor="text1"/>
          <w:szCs w:val="26"/>
        </w:rPr>
        <w:br/>
      </w:r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in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Kooperation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mit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greenlab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– Labor für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nachhaltige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Designstrategien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</w:t>
      </w:r>
    </w:p>
    <w:p w14:paraId="03A04586" w14:textId="77777777" w:rsidR="00F00044" w:rsidRDefault="00F00044" w:rsidP="00F00044">
      <w:pPr>
        <w:rPr>
          <w:rFonts w:eastAsiaTheme="majorEastAsia" w:cstheme="minorHAnsi"/>
          <w:color w:val="000000" w:themeColor="text1"/>
          <w:szCs w:val="26"/>
        </w:rPr>
      </w:pPr>
      <w:proofErr w:type="spellStart"/>
      <w:r>
        <w:rPr>
          <w:rFonts w:eastAsiaTheme="majorEastAsia" w:cstheme="minorHAnsi"/>
          <w:color w:val="000000" w:themeColor="text1"/>
          <w:szCs w:val="26"/>
        </w:rPr>
        <w:t>Porzellan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mit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Glasurtechniken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upcyceln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mit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Jonathan Bläsi </w:t>
      </w:r>
      <w:r>
        <w:rPr>
          <w:rFonts w:eastAsiaTheme="majorEastAsia" w:cstheme="minorHAnsi"/>
          <w:color w:val="000000" w:themeColor="text1"/>
          <w:szCs w:val="26"/>
        </w:rPr>
        <w:br/>
        <w:t xml:space="preserve">6.9. | 4.10., 15–17 Uhr </w:t>
      </w:r>
      <w:r>
        <w:rPr>
          <w:rFonts w:eastAsiaTheme="majorEastAsia" w:cstheme="minorHAnsi"/>
          <w:color w:val="000000" w:themeColor="text1"/>
          <w:szCs w:val="26"/>
        </w:rPr>
        <w:br/>
      </w:r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in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Kooperation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mit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greenlab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– Labor für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nachhaltige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Designstrategien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</w:t>
      </w:r>
    </w:p>
    <w:p w14:paraId="3697E67E" w14:textId="77777777" w:rsidR="00F00044" w:rsidRDefault="00F00044" w:rsidP="00F00044">
      <w:pPr>
        <w:rPr>
          <w:rFonts w:eastAsiaTheme="majorEastAsia" w:cstheme="minorHAnsi"/>
          <w:color w:val="000000" w:themeColor="text1"/>
          <w:szCs w:val="26"/>
        </w:rPr>
      </w:pPr>
      <w:proofErr w:type="spellStart"/>
      <w:r>
        <w:rPr>
          <w:rFonts w:eastAsiaTheme="majorEastAsia" w:cstheme="minorHAnsi"/>
          <w:color w:val="000000" w:themeColor="text1"/>
          <w:szCs w:val="26"/>
        </w:rPr>
        <w:t>Cornprints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: 3D-Druck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mit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Mais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mit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Luis Enrique Mendivil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Castañeda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</w:t>
      </w:r>
      <w:r>
        <w:rPr>
          <w:rFonts w:eastAsiaTheme="majorEastAsia" w:cstheme="minorHAnsi"/>
          <w:color w:val="000000" w:themeColor="text1"/>
          <w:szCs w:val="26"/>
        </w:rPr>
        <w:br/>
        <w:t xml:space="preserve">1.11. | 3.1., 15–18 Uhr </w:t>
      </w:r>
      <w:r>
        <w:rPr>
          <w:rFonts w:eastAsiaTheme="majorEastAsia" w:cstheme="minorHAnsi"/>
          <w:color w:val="000000" w:themeColor="text1"/>
          <w:szCs w:val="26"/>
        </w:rPr>
        <w:br/>
      </w:r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in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Kooperation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mit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greenlab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– Labor für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nachhaltige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Designstrategien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</w:t>
      </w:r>
    </w:p>
    <w:p w14:paraId="7C724E2E" w14:textId="77777777" w:rsidR="00F00044" w:rsidRDefault="00F00044" w:rsidP="00F00044">
      <w:pPr>
        <w:rPr>
          <w:rFonts w:eastAsiaTheme="majorEastAsia" w:cstheme="minorHAnsi"/>
          <w:color w:val="000000" w:themeColor="text1"/>
          <w:szCs w:val="26"/>
        </w:rPr>
      </w:pPr>
      <w:proofErr w:type="spellStart"/>
      <w:r>
        <w:rPr>
          <w:rFonts w:eastAsiaTheme="majorEastAsia" w:cstheme="minorHAnsi"/>
          <w:color w:val="000000" w:themeColor="text1"/>
          <w:szCs w:val="26"/>
        </w:rPr>
        <w:t>Bären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gestalten: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Grafische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Experimente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mit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Claudia Schramke </w:t>
      </w:r>
      <w:r>
        <w:rPr>
          <w:rFonts w:eastAsiaTheme="majorEastAsia" w:cstheme="minorHAnsi"/>
          <w:color w:val="000000" w:themeColor="text1"/>
          <w:szCs w:val="26"/>
        </w:rPr>
        <w:br/>
        <w:t xml:space="preserve">6.12., 15–18 Uhr </w:t>
      </w:r>
    </w:p>
    <w:p w14:paraId="482E35D1" w14:textId="77777777" w:rsidR="00F00044" w:rsidRPr="000D41A7" w:rsidRDefault="00F00044" w:rsidP="00F00044">
      <w:pPr>
        <w:rPr>
          <w:rFonts w:asciiTheme="minorHAnsi" w:eastAsiaTheme="majorEastAsia" w:hAnsiTheme="minorHAnsi" w:cstheme="minorHAnsi"/>
          <w:color w:val="000000" w:themeColor="text1"/>
          <w:szCs w:val="26"/>
        </w:rPr>
      </w:pPr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Formen und Gestalten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mit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Folien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aus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Apfeltrester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mit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Verena Brom </w:t>
      </w:r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br/>
        <w:t xml:space="preserve">7.2., 15–18 Uhr </w:t>
      </w:r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br/>
        <w:t xml:space="preserve">in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Kooperation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mit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greenlab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– Labor für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nachhaltige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</w:t>
      </w:r>
      <w:proofErr w:type="spellStart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>Designstrategien</w:t>
      </w:r>
      <w:proofErr w:type="spellEnd"/>
      <w:r w:rsidRPr="000D41A7">
        <w:rPr>
          <w:rFonts w:asciiTheme="minorHAnsi" w:eastAsiaTheme="majorEastAsia" w:hAnsiTheme="minorHAnsi" w:cstheme="minorHAnsi"/>
          <w:color w:val="000000" w:themeColor="text1"/>
          <w:szCs w:val="26"/>
        </w:rPr>
        <w:t xml:space="preserve"> </w:t>
      </w:r>
    </w:p>
    <w:p w14:paraId="2FD37D8D" w14:textId="77777777" w:rsidR="00F00044" w:rsidRDefault="00F00044" w:rsidP="00F00044">
      <w:pPr>
        <w:rPr>
          <w:rFonts w:eastAsiaTheme="majorEastAsia" w:cstheme="minorHAnsi"/>
          <w:color w:val="000000" w:themeColor="text1"/>
          <w:szCs w:val="26"/>
        </w:rPr>
      </w:pPr>
      <w:r>
        <w:rPr>
          <w:rFonts w:eastAsiaTheme="majorEastAsia" w:cstheme="minorHAnsi"/>
          <w:color w:val="000000" w:themeColor="text1"/>
          <w:szCs w:val="26"/>
        </w:rPr>
        <w:t xml:space="preserve">Power-Poster für Berlin -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Ferienworkshops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für Kinder von 8 bis 12 Jahren </w:t>
      </w:r>
      <w:r>
        <w:rPr>
          <w:rFonts w:eastAsiaTheme="majorEastAsia" w:cstheme="minorHAnsi"/>
          <w:color w:val="000000" w:themeColor="text1"/>
          <w:szCs w:val="26"/>
        </w:rPr>
        <w:br/>
      </w:r>
      <w:r>
        <w:rPr>
          <w:rFonts w:cstheme="minorHAnsi"/>
        </w:rPr>
        <w:t xml:space="preserve">17.8.–20.8. | 26.10.–29.10., 10–15 Uhr </w:t>
      </w:r>
      <w:r>
        <w:rPr>
          <w:rFonts w:cstheme="minorHAnsi"/>
        </w:rPr>
        <w:br/>
      </w:r>
      <w:r>
        <w:rPr>
          <w:rFonts w:eastAsiaTheme="majorEastAsia" w:cstheme="minorHAnsi"/>
          <w:color w:val="000000" w:themeColor="text1"/>
          <w:szCs w:val="26"/>
        </w:rPr>
        <w:t xml:space="preserve">in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Kooperation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mit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Jugend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</w:t>
      </w:r>
      <w:proofErr w:type="spellStart"/>
      <w:r>
        <w:rPr>
          <w:rFonts w:eastAsiaTheme="majorEastAsia" w:cstheme="minorHAnsi"/>
          <w:color w:val="000000" w:themeColor="text1"/>
          <w:szCs w:val="26"/>
        </w:rPr>
        <w:t>im</w:t>
      </w:r>
      <w:proofErr w:type="spellEnd"/>
      <w:r>
        <w:rPr>
          <w:rFonts w:eastAsiaTheme="majorEastAsia" w:cstheme="minorHAnsi"/>
          <w:color w:val="000000" w:themeColor="text1"/>
          <w:szCs w:val="26"/>
        </w:rPr>
        <w:t xml:space="preserve"> Museum </w:t>
      </w:r>
    </w:p>
    <w:p w14:paraId="5F844FE8" w14:textId="77777777" w:rsidR="00F00044" w:rsidRDefault="00F00044" w:rsidP="00F00044">
      <w:pPr>
        <w:rPr>
          <w:rFonts w:cstheme="minorHAnsi"/>
        </w:rPr>
      </w:pPr>
      <w:r>
        <w:br w:type="page"/>
      </w:r>
    </w:p>
    <w:p w14:paraId="71FA4E45" w14:textId="409D6CEC" w:rsidR="00F00044" w:rsidRDefault="00163612" w:rsidP="00F00044">
      <w:pPr>
        <w:pStyle w:val="berschriftH3"/>
      </w:pPr>
      <w:proofErr w:type="spellStart"/>
      <w:r>
        <w:lastRenderedPageBreak/>
        <w:t>C</w:t>
      </w:r>
      <w:r w:rsidR="00F00044">
        <w:t>uration</w:t>
      </w:r>
      <w:proofErr w:type="spellEnd"/>
      <w:r w:rsidR="00F00044">
        <w:t xml:space="preserve"> </w:t>
      </w:r>
    </w:p>
    <w:p w14:paraId="2A99A8D9" w14:textId="77777777" w:rsidR="00F00044" w:rsidRDefault="00F00044" w:rsidP="00F00044">
      <w:r>
        <w:t xml:space="preserve">Silke </w:t>
      </w:r>
      <w:proofErr w:type="spellStart"/>
      <w:r>
        <w:t>Ihden-Rothkirch</w:t>
      </w:r>
      <w:proofErr w:type="spellEnd"/>
      <w:r>
        <w:t xml:space="preserve">, Florentine </w:t>
      </w:r>
      <w:proofErr w:type="spellStart"/>
      <w:r>
        <w:t>Nadolni</w:t>
      </w:r>
      <w:proofErr w:type="spellEnd"/>
      <w:r>
        <w:t xml:space="preserve"> </w:t>
      </w:r>
    </w:p>
    <w:p w14:paraId="63EF695E" w14:textId="58415881" w:rsidR="00F00044" w:rsidRDefault="00163612" w:rsidP="00F00044">
      <w:pPr>
        <w:pStyle w:val="berschriftH3"/>
      </w:pPr>
      <w:r>
        <w:t xml:space="preserve">Exhibition Design </w:t>
      </w:r>
    </w:p>
    <w:p w14:paraId="72AA217F" w14:textId="49513F26" w:rsidR="00F00044" w:rsidRDefault="00F00044" w:rsidP="00F00044">
      <w:r>
        <w:t xml:space="preserve">studio mut und </w:t>
      </w:r>
      <w:proofErr w:type="spellStart"/>
      <w:r>
        <w:t>anmut</w:t>
      </w:r>
      <w:proofErr w:type="spellEnd"/>
      <w:r w:rsidR="00163612">
        <w:t xml:space="preserve"> of the</w:t>
      </w:r>
      <w:r>
        <w:t xml:space="preserve"> </w:t>
      </w:r>
      <w:proofErr w:type="spellStart"/>
      <w:r>
        <w:t>weißensee</w:t>
      </w:r>
      <w:proofErr w:type="spellEnd"/>
      <w:r w:rsidR="00163612">
        <w:t xml:space="preserve"> academy of art berlin</w:t>
      </w:r>
      <w:r>
        <w:t xml:space="preserve">: Mara Avendaño, Carla Baumeister, Finn Drews, Daniel Fleer, </w:t>
      </w:r>
      <w:proofErr w:type="spellStart"/>
      <w:r>
        <w:t>Kélian</w:t>
      </w:r>
      <w:proofErr w:type="spellEnd"/>
      <w:r>
        <w:t xml:space="preserve"> Gerva, Konstantin Hildebrandt, Matthias Hübner, Jil Krevet, Jonas Leue, Linus Link, Elizaveta Parfenova, Lotte Riedel, Steffen Schuhmann; </w:t>
      </w:r>
      <w:r w:rsidR="00163612">
        <w:t xml:space="preserve">supported </w:t>
      </w:r>
      <w:proofErr w:type="spellStart"/>
      <w:r w:rsidR="00163612">
        <w:t xml:space="preserve">by </w:t>
      </w:r>
      <w:r>
        <w:t>Thil</w:t>
      </w:r>
      <w:proofErr w:type="spellEnd"/>
      <w:r>
        <w:t xml:space="preserve">o Albers </w:t>
      </w:r>
    </w:p>
    <w:p w14:paraId="2F8554A4" w14:textId="77777777" w:rsidR="000F54B5" w:rsidRDefault="00163612" w:rsidP="000F54B5">
      <w:pPr>
        <w:spacing w:after="0"/>
        <w:rPr>
          <w:rFonts w:asciiTheme="majorHAnsi" w:hAnsiTheme="majorHAnsi"/>
        </w:rPr>
      </w:pPr>
      <w:r w:rsidRPr="00163612">
        <w:rPr>
          <w:rFonts w:asciiTheme="majorHAnsi" w:hAnsiTheme="majorHAnsi"/>
        </w:rPr>
        <w:t>Funding and Cooperation</w:t>
      </w:r>
    </w:p>
    <w:p w14:paraId="788FE455" w14:textId="2770DAC4" w:rsidR="00F00044" w:rsidRPr="00163612" w:rsidRDefault="00163612" w:rsidP="000F54B5">
      <w:pPr>
        <w:spacing w:after="0"/>
        <w:rPr>
          <w:rFonts w:asciiTheme="majorHAnsi" w:hAnsiTheme="majorHAnsi"/>
        </w:rPr>
      </w:pPr>
      <w:r>
        <w:t xml:space="preserve">The exhibition is funded by the Capital Cultural Fund </w:t>
      </w:r>
      <w:r w:rsidR="00F00044">
        <w:t xml:space="preserve">und </w:t>
      </w:r>
      <w:r>
        <w:t xml:space="preserve">was developed in cooperation with the </w:t>
      </w:r>
      <w:proofErr w:type="spellStart"/>
      <w:r>
        <w:t>weißensee</w:t>
      </w:r>
      <w:proofErr w:type="spellEnd"/>
      <w:r>
        <w:t xml:space="preserve"> academy of art berlin. The </w:t>
      </w:r>
      <w:proofErr w:type="spellStart"/>
      <w:r w:rsidRPr="00163612">
        <w:t>The</w:t>
      </w:r>
      <w:proofErr w:type="spellEnd"/>
      <w:r w:rsidRPr="00163612">
        <w:t xml:space="preserve"> programme of events and educational activities is supported</w:t>
      </w:r>
      <w:r>
        <w:t xml:space="preserve"> by the </w:t>
      </w:r>
      <w:proofErr w:type="spellStart"/>
      <w:r w:rsidR="00F00044">
        <w:t>bauhaus</w:t>
      </w:r>
      <w:proofErr w:type="spellEnd"/>
      <w:r w:rsidR="00F00044">
        <w:t xml:space="preserve"> </w:t>
      </w:r>
      <w:proofErr w:type="spellStart"/>
      <w:r w:rsidR="00F00044">
        <w:t>dessau</w:t>
      </w:r>
      <w:proofErr w:type="spellEnd"/>
      <w:r w:rsidR="00F00044">
        <w:t xml:space="preserve"> e.V. </w:t>
      </w:r>
    </w:p>
    <w:p w14:paraId="43377E46" w14:textId="6ADAF513" w:rsidR="00F00044" w:rsidRDefault="00F00044" w:rsidP="00F00044">
      <w:r>
        <w:rPr>
          <w:noProof/>
        </w:rPr>
        <w:drawing>
          <wp:anchor distT="0" distB="0" distL="114300" distR="114300" simplePos="0" relativeHeight="251659264" behindDoc="0" locked="0" layoutInCell="1" allowOverlap="1" wp14:anchorId="5B5B17EE" wp14:editId="50B1DC87">
            <wp:simplePos x="0" y="0"/>
            <wp:positionH relativeFrom="column">
              <wp:posOffset>758825</wp:posOffset>
            </wp:positionH>
            <wp:positionV relativeFrom="paragraph">
              <wp:posOffset>1104463</wp:posOffset>
            </wp:positionV>
            <wp:extent cx="960120" cy="620395"/>
            <wp:effectExtent l="0" t="0" r="0" b="0"/>
            <wp:wrapTopAndBottom/>
            <wp:docPr id="1001488718" name="Grafik 1" descr="Ein Bild, das Schwarz, Dunkelhei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88718" name="Grafik 1" descr="Ein Bild, das Schwarz, Dunkelheit enthält.&#10;&#10;Automatisch generierte Beschreibu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620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71755" distB="179705" distL="114300" distR="114300" simplePos="0" relativeHeight="251660288" behindDoc="0" locked="0" layoutInCell="0" allowOverlap="1" wp14:anchorId="52660EE5" wp14:editId="30563797">
            <wp:simplePos x="0" y="0"/>
            <wp:positionH relativeFrom="column">
              <wp:posOffset>2055897</wp:posOffset>
            </wp:positionH>
            <wp:positionV relativeFrom="paragraph">
              <wp:posOffset>1166495</wp:posOffset>
            </wp:positionV>
            <wp:extent cx="2063115" cy="342265"/>
            <wp:effectExtent l="0" t="0" r="0" b="0"/>
            <wp:wrapTopAndBottom/>
            <wp:docPr id="571120275" name="Grafik 571120275" descr="Ein Bild, das Uhr, Schrift, Grafiken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Uhr, Schrift, Grafiken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342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14:ligatures w14:val="standardContextual"/>
        </w:rPr>
        <w:drawing>
          <wp:anchor distT="0" distB="288290" distL="114300" distR="114300" simplePos="0" relativeHeight="251661312" behindDoc="0" locked="0" layoutInCell="1" allowOverlap="1" wp14:anchorId="769F71DF" wp14:editId="66B72064">
            <wp:simplePos x="0" y="0"/>
            <wp:positionH relativeFrom="column">
              <wp:posOffset>6985</wp:posOffset>
            </wp:positionH>
            <wp:positionV relativeFrom="paragraph">
              <wp:posOffset>630537</wp:posOffset>
            </wp:positionV>
            <wp:extent cx="489600" cy="882000"/>
            <wp:effectExtent l="0" t="0" r="0" b="0"/>
            <wp:wrapTopAndBottom/>
            <wp:docPr id="2067081225" name="Grafik 3" descr="Ein Bild, das Text, Schrift, Poster, Grafike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081225" name="Grafik 3" descr="Ein Bild, das Text, Schrift, Poster, Grafiken enthält.&#10;&#10;Automatisch generierte Beschreibu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600" cy="88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3612">
        <w:t>The</w:t>
      </w:r>
      <w:r>
        <w:t xml:space="preserve"> </w:t>
      </w:r>
      <w:proofErr w:type="spellStart"/>
      <w:r>
        <w:t>Werkbundarchiv</w:t>
      </w:r>
      <w:proofErr w:type="spellEnd"/>
      <w:r>
        <w:t xml:space="preserve"> – Museum der Dinge </w:t>
      </w:r>
      <w:r w:rsidR="00163612">
        <w:t xml:space="preserve">is funded by the </w:t>
      </w:r>
      <w:proofErr w:type="spellStart"/>
      <w:r>
        <w:t>Senatsverwaltung</w:t>
      </w:r>
      <w:proofErr w:type="spellEnd"/>
      <w:r>
        <w:t xml:space="preserve"> für Kultur und </w:t>
      </w:r>
      <w:proofErr w:type="spellStart"/>
      <w:r>
        <w:t>Gesellschaftlichen</w:t>
      </w:r>
      <w:proofErr w:type="spellEnd"/>
      <w:r>
        <w:t xml:space="preserve"> </w:t>
      </w:r>
      <w:proofErr w:type="spellStart"/>
      <w:r>
        <w:t>Zusammenhalt</w:t>
      </w:r>
      <w:proofErr w:type="spellEnd"/>
      <w:r>
        <w:t xml:space="preserve">. </w:t>
      </w:r>
    </w:p>
    <w:p w14:paraId="42F424C3" w14:textId="26E77974" w:rsidR="00F00044" w:rsidRPr="00F00044" w:rsidRDefault="00F00044" w:rsidP="00F00044">
      <w:pPr>
        <w:pStyle w:val="berschriftH3"/>
        <w:rPr>
          <w:rFonts w:asciiTheme="minorHAnsi" w:hAnsiTheme="minorHAnsi" w:cstheme="minorHAnsi"/>
          <w:lang w:val="en-GB"/>
        </w:rPr>
      </w:pPr>
      <w:r w:rsidRPr="00F00044">
        <w:rPr>
          <w:rFonts w:asciiTheme="minorHAnsi" w:hAnsiTheme="minorHAnsi" w:cstheme="minorHAnsi"/>
          <w:lang w:val="en-GB"/>
        </w:rPr>
        <w:t>If you have any questions, please contact</w:t>
      </w:r>
      <w:r w:rsidRPr="00F00044">
        <w:rPr>
          <w:rFonts w:asciiTheme="minorHAnsi" w:hAnsiTheme="minorHAnsi" w:cstheme="minorHAnsi"/>
        </w:rPr>
        <w:t xml:space="preserve">: </w:t>
      </w:r>
    </w:p>
    <w:p w14:paraId="2B3324CF" w14:textId="77777777" w:rsidR="00F00044" w:rsidRPr="00F00044" w:rsidRDefault="00F00044" w:rsidP="00F00044">
      <w:pPr>
        <w:rPr>
          <w:rFonts w:asciiTheme="minorHAnsi" w:hAnsiTheme="minorHAnsi" w:cstheme="minorHAnsi"/>
          <w:lang w:val="en-US"/>
        </w:rPr>
      </w:pPr>
      <w:r w:rsidRPr="00F00044">
        <w:rPr>
          <w:rFonts w:asciiTheme="minorHAnsi" w:hAnsiTheme="minorHAnsi" w:cstheme="minorHAnsi"/>
          <w:lang w:val="en-US"/>
        </w:rPr>
        <w:t xml:space="preserve">Olivia Lott </w:t>
      </w:r>
      <w:r w:rsidRPr="00F00044">
        <w:rPr>
          <w:rFonts w:asciiTheme="minorHAnsi" w:hAnsiTheme="minorHAnsi" w:cstheme="minorHAnsi"/>
          <w:lang w:val="en-US"/>
        </w:rPr>
        <w:br/>
      </w:r>
      <w:hyperlink r:id="rId10" w:tgtFrame="Ansprechperson Presse">
        <w:r w:rsidRPr="00F00044">
          <w:rPr>
            <w:rStyle w:val="Hyperlink"/>
            <w:rFonts w:asciiTheme="minorHAnsi" w:hAnsiTheme="minorHAnsi" w:cstheme="minorHAnsi"/>
            <w:lang w:val="en-US"/>
          </w:rPr>
          <w:t>lott@museumderdinge.de</w:t>
        </w:r>
      </w:hyperlink>
      <w:r w:rsidRPr="00F00044">
        <w:rPr>
          <w:rStyle w:val="Hyperlink"/>
          <w:rFonts w:asciiTheme="minorHAnsi" w:hAnsiTheme="minorHAnsi" w:cstheme="minorHAnsi"/>
          <w:lang w:val="en-US"/>
        </w:rPr>
        <w:t xml:space="preserve"> </w:t>
      </w:r>
      <w:r w:rsidRPr="00F00044">
        <w:rPr>
          <w:rFonts w:asciiTheme="minorHAnsi" w:hAnsiTheme="minorHAnsi" w:cstheme="minorHAnsi"/>
          <w:lang w:val="en-US"/>
        </w:rPr>
        <w:br/>
        <w:t xml:space="preserve">+49 (0)30 92 10 63 77 </w:t>
      </w:r>
    </w:p>
    <w:p w14:paraId="28002A7F" w14:textId="204CDA6F" w:rsidR="00F00044" w:rsidRPr="00F00044" w:rsidRDefault="00F00044" w:rsidP="00F00044">
      <w:pPr>
        <w:pStyle w:val="berschriftH3"/>
        <w:rPr>
          <w:rFonts w:asciiTheme="minorHAnsi" w:hAnsiTheme="minorHAnsi" w:cstheme="minorHAnsi"/>
          <w:lang w:val="en-GB"/>
        </w:rPr>
      </w:pPr>
      <w:r w:rsidRPr="00F00044">
        <w:rPr>
          <w:rFonts w:asciiTheme="minorHAnsi" w:hAnsiTheme="minorHAnsi" w:cstheme="minorHAnsi"/>
          <w:lang w:val="en-GB"/>
        </w:rPr>
        <w:t xml:space="preserve">Press preview: </w:t>
      </w:r>
    </w:p>
    <w:p w14:paraId="017E0A3B" w14:textId="1C3EEE72" w:rsidR="00F00044" w:rsidRPr="00F00044" w:rsidRDefault="00F00044" w:rsidP="00F0004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Monday, </w:t>
      </w:r>
      <w:r w:rsidRPr="00F00044">
        <w:rPr>
          <w:rFonts w:asciiTheme="minorHAnsi" w:hAnsiTheme="minorHAnsi" w:cstheme="minorHAnsi"/>
        </w:rPr>
        <w:t>April</w:t>
      </w:r>
      <w:r w:rsidR="00163612">
        <w:rPr>
          <w:rFonts w:asciiTheme="minorHAnsi" w:hAnsiTheme="minorHAnsi" w:cstheme="minorHAnsi"/>
        </w:rPr>
        <w:t xml:space="preserve"> 13</w:t>
      </w:r>
      <w:r w:rsidR="00163612" w:rsidRPr="00F00044">
        <w:rPr>
          <w:rFonts w:asciiTheme="minorHAnsi" w:hAnsiTheme="minorHAnsi" w:cstheme="minorHAnsi"/>
        </w:rPr>
        <w:t>, 2026,</w:t>
      </w:r>
      <w:r w:rsidR="00163612">
        <w:rPr>
          <w:rFonts w:asciiTheme="minorHAnsi" w:hAnsiTheme="minorHAnsi" w:cstheme="minorHAnsi"/>
        </w:rPr>
        <w:t xml:space="preserve"> we cordially invite you to get to know the exhibition. The curators will give a tour at 3 p.m. We kindly ask you to register at: </w:t>
      </w:r>
      <w:hyperlink r:id="rId11" w:tgtFrame="Ansprechperson Presse">
        <w:r w:rsidRPr="00F00044">
          <w:rPr>
            <w:rStyle w:val="Hyperlink"/>
            <w:rFonts w:asciiTheme="minorHAnsi" w:hAnsiTheme="minorHAnsi" w:cstheme="minorHAnsi"/>
          </w:rPr>
          <w:t>lott@museumderdinge.de</w:t>
        </w:r>
      </w:hyperlink>
      <w:r w:rsidRPr="00F00044">
        <w:rPr>
          <w:rFonts w:asciiTheme="minorHAnsi" w:hAnsiTheme="minorHAnsi" w:cstheme="minorHAnsi"/>
        </w:rPr>
        <w:t xml:space="preserve">. </w:t>
      </w:r>
    </w:p>
    <w:p w14:paraId="00ED1333" w14:textId="5E0F2076" w:rsidR="00254DF6" w:rsidRPr="00A54DB0" w:rsidRDefault="00254DF6" w:rsidP="00254DF6">
      <w:pPr>
        <w:pStyle w:val="berschriftH3"/>
        <w:rPr>
          <w:lang w:val="en-GB"/>
        </w:rPr>
      </w:pPr>
      <w:r w:rsidRPr="00A54DB0">
        <w:rPr>
          <w:lang w:val="en-GB"/>
        </w:rPr>
        <w:t xml:space="preserve"> </w:t>
      </w:r>
    </w:p>
    <w:sectPr w:rsidR="00254DF6" w:rsidRPr="00A54DB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3079" w:right="567" w:bottom="454" w:left="3958" w:header="34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5C23C" w14:textId="77777777" w:rsidR="0044333D" w:rsidRDefault="0044333D">
      <w:pPr>
        <w:spacing w:line="240" w:lineRule="auto"/>
      </w:pPr>
      <w:r>
        <w:separator/>
      </w:r>
    </w:p>
  </w:endnote>
  <w:endnote w:type="continuationSeparator" w:id="0">
    <w:p w14:paraId="283E0102" w14:textId="77777777" w:rsidR="0044333D" w:rsidRDefault="004433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uisse Int'l">
    <w:panose1 w:val="020B0604020202020204"/>
    <w:charset w:val="B2"/>
    <w:family w:val="swiss"/>
    <w:notTrueType/>
    <w:pitch w:val="variable"/>
    <w:sig w:usb0="00002207" w:usb1="00000000" w:usb2="00000008" w:usb3="00000000" w:csb0="000000D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uisse Int'l Book">
    <w:altName w:val="Calibri"/>
    <w:panose1 w:val="020B0604020202020204"/>
    <w:charset w:val="4D"/>
    <w:family w:val="swiss"/>
    <w:notTrueType/>
    <w:pitch w:val="variable"/>
    <w:sig w:usb0="00000207" w:usb1="00000000" w:usb2="00000000" w:usb3="00000000" w:csb0="00000097" w:csb1="00000000"/>
  </w:font>
  <w:font w:name="Suisse Int'l Italic">
    <w:altName w:val="Calibri"/>
    <w:panose1 w:val="020B0604020202020204"/>
    <w:charset w:val="4D"/>
    <w:family w:val="swiss"/>
    <w:notTrueType/>
    <w:pitch w:val="variable"/>
    <w:sig w:usb0="00000207" w:usb1="00000000" w:usb2="00000000" w:usb3="00000000" w:csb0="00000097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Suisse Int'l Light">
    <w:altName w:val="Arial"/>
    <w:panose1 w:val="020B0604020202020204"/>
    <w:charset w:val="B2"/>
    <w:family w:val="swiss"/>
    <w:notTrueType/>
    <w:pitch w:val="variable"/>
    <w:sig w:usb0="00002207" w:usb1="00000000" w:usb2="00000008" w:usb3="00000000" w:csb0="000000D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vertAnchor="page" w:horzAnchor="page" w:tblpX="568" w:tblpYSpec="bottom"/>
      <w:tblW w:w="3119" w:type="dxa"/>
      <w:tblLayout w:type="fixed"/>
      <w:tblLook w:val="04A0" w:firstRow="1" w:lastRow="0" w:firstColumn="1" w:lastColumn="0" w:noHBand="0" w:noVBand="1"/>
    </w:tblPr>
    <w:tblGrid>
      <w:gridCol w:w="3119"/>
    </w:tblGrid>
    <w:tr w:rsidR="00A273C2" w:rsidRPr="00DF5D45" w14:paraId="30980EBE" w14:textId="77777777">
      <w:tc>
        <w:tcPr>
          <w:tcW w:w="3119" w:type="dxa"/>
        </w:tcPr>
        <w:p w14:paraId="35A1C131" w14:textId="479DE36C" w:rsidR="00A273C2" w:rsidRPr="00AD59CF" w:rsidRDefault="00000000">
          <w:pPr>
            <w:pStyle w:val="Fuzeile"/>
            <w:spacing w:line="210" w:lineRule="exact"/>
            <w:rPr>
              <w:szCs w:val="16"/>
              <w:lang w:val="de-DE"/>
            </w:rPr>
          </w:pPr>
          <w:r w:rsidRPr="00AD59CF">
            <w:rPr>
              <w:szCs w:val="16"/>
              <w:lang w:val="de-DE"/>
            </w:rPr>
            <w:t>Werkbundarchiv – Museum der Dinge</w:t>
          </w:r>
          <w:r w:rsidR="00954B98">
            <w:rPr>
              <w:szCs w:val="16"/>
              <w:lang w:val="de-DE"/>
            </w:rPr>
            <w:t xml:space="preserve"> </w:t>
          </w:r>
          <w:r w:rsidR="00954B98">
            <w:rPr>
              <w:szCs w:val="16"/>
              <w:lang w:val="de-DE"/>
            </w:rPr>
            <w:br/>
          </w:r>
          <w:r w:rsidRPr="00AD59CF">
            <w:rPr>
              <w:szCs w:val="16"/>
              <w:lang w:val="de-DE"/>
            </w:rPr>
            <w:t>Leipziger Str. 54, 10117 Berlin</w:t>
          </w:r>
          <w:r w:rsidR="00954B98">
            <w:rPr>
              <w:szCs w:val="16"/>
              <w:lang w:val="de-DE"/>
            </w:rPr>
            <w:t xml:space="preserve"> </w:t>
          </w:r>
          <w:r w:rsidR="00954B98">
            <w:rPr>
              <w:szCs w:val="16"/>
              <w:lang w:val="de-DE"/>
            </w:rPr>
            <w:br/>
          </w:r>
          <w:r w:rsidRPr="00AD59CF">
            <w:rPr>
              <w:rFonts w:asciiTheme="majorHAnsi" w:hAnsiTheme="majorHAnsi"/>
              <w:szCs w:val="16"/>
              <w:lang w:val="de-DE"/>
            </w:rPr>
            <w:t>T</w:t>
          </w:r>
          <w:r>
            <w:rPr>
              <w:szCs w:val="16"/>
            </w:rPr>
            <w:t> </w:t>
          </w:r>
          <w:r w:rsidRPr="00AD59CF">
            <w:rPr>
              <w:szCs w:val="16"/>
              <w:lang w:val="de-DE"/>
            </w:rPr>
            <w:t>+49 (0)30 92106311</w:t>
          </w:r>
          <w:r w:rsidR="00954B98">
            <w:rPr>
              <w:szCs w:val="16"/>
              <w:lang w:val="de-DE"/>
            </w:rPr>
            <w:t xml:space="preserve"> </w:t>
          </w:r>
          <w:r w:rsidR="00954B98">
            <w:rPr>
              <w:szCs w:val="16"/>
              <w:lang w:val="de-DE"/>
            </w:rPr>
            <w:br/>
          </w:r>
          <w:r w:rsidRPr="00AD59CF">
            <w:rPr>
              <w:rFonts w:asciiTheme="majorHAnsi" w:hAnsiTheme="majorHAnsi"/>
              <w:szCs w:val="16"/>
              <w:lang w:val="de-DE"/>
            </w:rPr>
            <w:t>M</w:t>
          </w:r>
          <w:r w:rsidRPr="00AD59CF">
            <w:rPr>
              <w:szCs w:val="16"/>
              <w:lang w:val="de-DE"/>
            </w:rPr>
            <w:t> info@museumderdinge.de</w:t>
          </w:r>
          <w:r w:rsidR="00954B98">
            <w:rPr>
              <w:szCs w:val="16"/>
              <w:lang w:val="de-DE"/>
            </w:rPr>
            <w:t xml:space="preserve"> </w:t>
          </w:r>
          <w:r w:rsidR="00954B98">
            <w:rPr>
              <w:szCs w:val="16"/>
              <w:lang w:val="de-DE"/>
            </w:rPr>
            <w:br/>
          </w:r>
          <w:r w:rsidRPr="00AD59CF">
            <w:rPr>
              <w:rFonts w:asciiTheme="majorHAnsi" w:hAnsiTheme="majorHAnsi"/>
              <w:szCs w:val="16"/>
              <w:lang w:val="de-DE"/>
            </w:rPr>
            <w:t>W</w:t>
          </w:r>
          <w:r w:rsidRPr="00AD59CF">
            <w:rPr>
              <w:szCs w:val="16"/>
              <w:lang w:val="de-DE"/>
            </w:rPr>
            <w:t> www.museumderdinge.de</w:t>
          </w:r>
        </w:p>
        <w:p w14:paraId="65CACFF0" w14:textId="49B059E7" w:rsidR="00A273C2" w:rsidRPr="00954B98" w:rsidRDefault="00000000">
          <w:pPr>
            <w:pStyle w:val="Fuzeile"/>
            <w:spacing w:line="210" w:lineRule="exact"/>
            <w:rPr>
              <w:szCs w:val="16"/>
              <w:lang w:val="de-DE"/>
            </w:rPr>
          </w:pPr>
          <w:r w:rsidRPr="00AD59CF">
            <w:rPr>
              <w:szCs w:val="16"/>
              <w:lang w:val="de-DE"/>
            </w:rPr>
            <w:t>Werkbundarchiv e.V.</w:t>
          </w:r>
          <w:r w:rsidR="00954B98">
            <w:rPr>
              <w:szCs w:val="16"/>
              <w:lang w:val="de-DE"/>
            </w:rPr>
            <w:t xml:space="preserve"> </w:t>
          </w:r>
          <w:r w:rsidR="00954B98">
            <w:rPr>
              <w:szCs w:val="16"/>
              <w:lang w:val="de-DE"/>
            </w:rPr>
            <w:br/>
          </w:r>
          <w:r w:rsidRPr="00AD59CF">
            <w:rPr>
              <w:szCs w:val="16"/>
              <w:lang w:val="de-DE"/>
            </w:rPr>
            <w:t>Amtsgericht Berlin-Charlottenburg</w:t>
          </w:r>
          <w:r w:rsidR="00954B98">
            <w:rPr>
              <w:szCs w:val="16"/>
              <w:lang w:val="de-DE"/>
            </w:rPr>
            <w:t xml:space="preserve"> </w:t>
          </w:r>
          <w:r w:rsidR="00954B98">
            <w:rPr>
              <w:szCs w:val="16"/>
              <w:lang w:val="de-DE"/>
            </w:rPr>
            <w:br/>
          </w:r>
          <w:r w:rsidRPr="00AD59CF">
            <w:rPr>
              <w:szCs w:val="16"/>
              <w:lang w:val="de-DE"/>
            </w:rPr>
            <w:t>VR 4803 B</w:t>
          </w:r>
          <w:r w:rsidR="00954B98">
            <w:rPr>
              <w:szCs w:val="16"/>
              <w:lang w:val="de-DE"/>
            </w:rPr>
            <w:t xml:space="preserve"> </w:t>
          </w:r>
          <w:r w:rsidR="00954B98">
            <w:rPr>
              <w:szCs w:val="16"/>
              <w:lang w:val="de-DE"/>
            </w:rPr>
            <w:br/>
          </w:r>
          <w:r w:rsidRPr="00AD59CF">
            <w:rPr>
              <w:szCs w:val="16"/>
              <w:lang w:val="de-DE"/>
            </w:rPr>
            <w:t>Steuernummer 27/647/50029</w:t>
          </w:r>
          <w:r w:rsidR="00954B98">
            <w:rPr>
              <w:szCs w:val="16"/>
              <w:lang w:val="de-DE"/>
            </w:rPr>
            <w:t xml:space="preserve"> </w:t>
          </w:r>
          <w:r w:rsidR="00954B98">
            <w:rPr>
              <w:szCs w:val="16"/>
              <w:lang w:val="de-DE"/>
            </w:rPr>
            <w:br/>
          </w:r>
          <w:r w:rsidRPr="00AD59CF">
            <w:rPr>
              <w:szCs w:val="16"/>
              <w:lang w:val="de-DE"/>
            </w:rPr>
            <w:t>Berliner Volksbank</w:t>
          </w:r>
          <w:r w:rsidR="00954B98">
            <w:rPr>
              <w:szCs w:val="16"/>
              <w:lang w:val="de-DE"/>
            </w:rPr>
            <w:t xml:space="preserve"> </w:t>
          </w:r>
          <w:r w:rsidR="00954B98">
            <w:rPr>
              <w:szCs w:val="16"/>
              <w:lang w:val="de-DE"/>
            </w:rPr>
            <w:br/>
          </w:r>
          <w:r w:rsidRPr="00AD59CF">
            <w:rPr>
              <w:rFonts w:asciiTheme="majorHAnsi" w:hAnsiTheme="majorHAnsi"/>
              <w:szCs w:val="16"/>
              <w:lang w:val="de-DE"/>
            </w:rPr>
            <w:t>IBAN</w:t>
          </w:r>
          <w:r w:rsidRPr="00AD59CF">
            <w:rPr>
              <w:szCs w:val="16"/>
              <w:lang w:val="de-DE"/>
            </w:rPr>
            <w:t> DE86 1009 0000 3309 4310 05</w:t>
          </w:r>
          <w:r w:rsidR="00954B98">
            <w:rPr>
              <w:szCs w:val="16"/>
              <w:lang w:val="de-DE"/>
            </w:rPr>
            <w:t xml:space="preserve"> </w:t>
          </w:r>
          <w:r w:rsidR="00954B98">
            <w:rPr>
              <w:szCs w:val="16"/>
              <w:lang w:val="de-DE"/>
            </w:rPr>
            <w:br/>
          </w:r>
          <w:r w:rsidRPr="00954B98">
            <w:rPr>
              <w:rFonts w:asciiTheme="majorHAnsi" w:hAnsiTheme="majorHAnsi"/>
              <w:szCs w:val="16"/>
              <w:lang w:val="de-DE"/>
            </w:rPr>
            <w:t>BIC</w:t>
          </w:r>
          <w:r w:rsidRPr="00954B98">
            <w:rPr>
              <w:szCs w:val="16"/>
              <w:lang w:val="de-DE"/>
            </w:rPr>
            <w:t> BEVODEBB</w:t>
          </w:r>
        </w:p>
      </w:tc>
    </w:tr>
    <w:tr w:rsidR="00A273C2" w:rsidRPr="00DF5D45" w14:paraId="75B707BB" w14:textId="77777777">
      <w:trPr>
        <w:trHeight w:hRule="exact" w:val="527"/>
      </w:trPr>
      <w:tc>
        <w:tcPr>
          <w:tcW w:w="3119" w:type="dxa"/>
        </w:tcPr>
        <w:p w14:paraId="547A5FB8" w14:textId="77777777" w:rsidR="00A273C2" w:rsidRPr="00954B98" w:rsidRDefault="00A273C2">
          <w:pPr>
            <w:pStyle w:val="Fuzeile"/>
            <w:spacing w:line="210" w:lineRule="exact"/>
            <w:rPr>
              <w:szCs w:val="16"/>
              <w:lang w:val="de-DE"/>
            </w:rPr>
          </w:pPr>
        </w:p>
      </w:tc>
    </w:tr>
  </w:tbl>
  <w:p w14:paraId="09B094BC" w14:textId="77777777" w:rsidR="00A273C2" w:rsidRPr="00954B98" w:rsidRDefault="00A273C2">
    <w:pPr>
      <w:pStyle w:val="Fuzeile"/>
      <w:rPr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vertAnchor="page" w:horzAnchor="page" w:tblpX="568" w:tblpYSpec="bottom"/>
      <w:tblW w:w="3119" w:type="dxa"/>
      <w:tblLayout w:type="fixed"/>
      <w:tblLook w:val="04A0" w:firstRow="1" w:lastRow="0" w:firstColumn="1" w:lastColumn="0" w:noHBand="0" w:noVBand="1"/>
    </w:tblPr>
    <w:tblGrid>
      <w:gridCol w:w="3119"/>
    </w:tblGrid>
    <w:tr w:rsidR="00A273C2" w14:paraId="059B8203" w14:textId="77777777">
      <w:tc>
        <w:tcPr>
          <w:tcW w:w="3119" w:type="dxa"/>
        </w:tcPr>
        <w:p w14:paraId="15D22E07" w14:textId="77777777" w:rsidR="00A273C2" w:rsidRPr="00AD59CF" w:rsidRDefault="00000000">
          <w:pPr>
            <w:pStyle w:val="Fuzeile"/>
            <w:spacing w:line="210" w:lineRule="exact"/>
            <w:rPr>
              <w:szCs w:val="16"/>
              <w:lang w:val="de-DE"/>
            </w:rPr>
          </w:pPr>
          <w:r w:rsidRPr="00AD59CF">
            <w:rPr>
              <w:szCs w:val="16"/>
              <w:lang w:val="de-DE"/>
            </w:rPr>
            <w:t>Werkbundarchiv – Museum der Dinge</w:t>
          </w:r>
        </w:p>
        <w:p w14:paraId="3B3C7A4A" w14:textId="77777777" w:rsidR="00A273C2" w:rsidRPr="00AD59CF" w:rsidRDefault="00000000">
          <w:pPr>
            <w:pStyle w:val="Fuzeile"/>
            <w:spacing w:line="210" w:lineRule="exact"/>
            <w:rPr>
              <w:szCs w:val="16"/>
              <w:lang w:val="de-DE"/>
            </w:rPr>
          </w:pPr>
          <w:r w:rsidRPr="00AD59CF">
            <w:rPr>
              <w:szCs w:val="16"/>
              <w:lang w:val="de-DE"/>
            </w:rPr>
            <w:t>Leipziger Str. 54, 10117 Berlin</w:t>
          </w:r>
        </w:p>
        <w:p w14:paraId="1A2C481F" w14:textId="77777777" w:rsidR="00A273C2" w:rsidRPr="00AD59CF" w:rsidRDefault="00000000">
          <w:pPr>
            <w:pStyle w:val="Fuzeile"/>
            <w:spacing w:line="210" w:lineRule="exact"/>
            <w:rPr>
              <w:szCs w:val="16"/>
              <w:lang w:val="de-DE"/>
            </w:rPr>
          </w:pPr>
          <w:r w:rsidRPr="00AD59CF">
            <w:rPr>
              <w:rFonts w:asciiTheme="majorHAnsi" w:hAnsiTheme="majorHAnsi"/>
              <w:szCs w:val="16"/>
              <w:lang w:val="de-DE"/>
            </w:rPr>
            <w:t>T</w:t>
          </w:r>
          <w:r>
            <w:rPr>
              <w:szCs w:val="16"/>
            </w:rPr>
            <w:t> </w:t>
          </w:r>
          <w:r w:rsidRPr="00AD59CF">
            <w:rPr>
              <w:szCs w:val="16"/>
              <w:lang w:val="de-DE"/>
            </w:rPr>
            <w:t>+49 (0)30 92106311</w:t>
          </w:r>
        </w:p>
        <w:p w14:paraId="2FD77B92" w14:textId="77777777" w:rsidR="00A273C2" w:rsidRPr="00AD59CF" w:rsidRDefault="00000000">
          <w:pPr>
            <w:pStyle w:val="Fuzeile"/>
            <w:spacing w:line="210" w:lineRule="exact"/>
            <w:rPr>
              <w:szCs w:val="16"/>
              <w:lang w:val="de-DE"/>
            </w:rPr>
          </w:pPr>
          <w:r w:rsidRPr="00AD59CF">
            <w:rPr>
              <w:rFonts w:asciiTheme="majorHAnsi" w:hAnsiTheme="majorHAnsi"/>
              <w:szCs w:val="16"/>
              <w:lang w:val="de-DE"/>
            </w:rPr>
            <w:t>M</w:t>
          </w:r>
          <w:r w:rsidRPr="00AD59CF">
            <w:rPr>
              <w:szCs w:val="16"/>
              <w:lang w:val="de-DE"/>
            </w:rPr>
            <w:t> info@museumderdinge.de</w:t>
          </w:r>
        </w:p>
        <w:p w14:paraId="78AC4D41" w14:textId="77777777" w:rsidR="00A273C2" w:rsidRPr="00AD59CF" w:rsidRDefault="00000000">
          <w:pPr>
            <w:pStyle w:val="Fuzeile"/>
            <w:spacing w:line="210" w:lineRule="exact"/>
            <w:rPr>
              <w:szCs w:val="16"/>
              <w:lang w:val="de-DE"/>
            </w:rPr>
          </w:pPr>
          <w:r w:rsidRPr="00AD59CF">
            <w:rPr>
              <w:rFonts w:asciiTheme="majorHAnsi" w:hAnsiTheme="majorHAnsi"/>
              <w:szCs w:val="16"/>
              <w:lang w:val="de-DE"/>
            </w:rPr>
            <w:t>W</w:t>
          </w:r>
          <w:r w:rsidRPr="00AD59CF">
            <w:rPr>
              <w:szCs w:val="16"/>
              <w:lang w:val="de-DE"/>
            </w:rPr>
            <w:t> www.museumderdinge.de</w:t>
          </w:r>
        </w:p>
        <w:p w14:paraId="051C9FD1" w14:textId="77777777" w:rsidR="00A273C2" w:rsidRPr="00AD59CF" w:rsidRDefault="00A273C2">
          <w:pPr>
            <w:pStyle w:val="Fuzeile"/>
            <w:spacing w:line="210" w:lineRule="exact"/>
            <w:rPr>
              <w:szCs w:val="16"/>
              <w:lang w:val="de-DE"/>
            </w:rPr>
          </w:pPr>
        </w:p>
        <w:p w14:paraId="362BC94D" w14:textId="77777777" w:rsidR="00A273C2" w:rsidRPr="00AD59CF" w:rsidRDefault="00000000">
          <w:pPr>
            <w:pStyle w:val="Fuzeile"/>
            <w:spacing w:line="210" w:lineRule="exact"/>
            <w:rPr>
              <w:szCs w:val="16"/>
              <w:lang w:val="de-DE"/>
            </w:rPr>
          </w:pPr>
          <w:r w:rsidRPr="00AD59CF">
            <w:rPr>
              <w:szCs w:val="16"/>
              <w:lang w:val="de-DE"/>
            </w:rPr>
            <w:t>Werkbundarchiv e.V.</w:t>
          </w:r>
        </w:p>
        <w:p w14:paraId="48D6678A" w14:textId="77777777" w:rsidR="00A273C2" w:rsidRPr="00AD59CF" w:rsidRDefault="00000000">
          <w:pPr>
            <w:pStyle w:val="Fuzeile"/>
            <w:spacing w:line="210" w:lineRule="exact"/>
            <w:rPr>
              <w:szCs w:val="16"/>
              <w:lang w:val="de-DE"/>
            </w:rPr>
          </w:pPr>
          <w:r w:rsidRPr="00AD59CF">
            <w:rPr>
              <w:szCs w:val="16"/>
              <w:lang w:val="de-DE"/>
            </w:rPr>
            <w:t>Amtsgericht Berlin-Charlottenburg</w:t>
          </w:r>
        </w:p>
        <w:p w14:paraId="644EE76E" w14:textId="77777777" w:rsidR="00A273C2" w:rsidRPr="00AD59CF" w:rsidRDefault="00000000">
          <w:pPr>
            <w:pStyle w:val="Fuzeile"/>
            <w:spacing w:line="210" w:lineRule="exact"/>
            <w:rPr>
              <w:szCs w:val="16"/>
              <w:lang w:val="de-DE"/>
            </w:rPr>
          </w:pPr>
          <w:r w:rsidRPr="00AD59CF">
            <w:rPr>
              <w:szCs w:val="16"/>
              <w:lang w:val="de-DE"/>
            </w:rPr>
            <w:t>VR 4803 B</w:t>
          </w:r>
        </w:p>
        <w:p w14:paraId="4211600C" w14:textId="77777777" w:rsidR="00A273C2" w:rsidRPr="00AD59CF" w:rsidRDefault="00000000">
          <w:pPr>
            <w:pStyle w:val="Fuzeile"/>
            <w:spacing w:line="210" w:lineRule="exact"/>
            <w:rPr>
              <w:szCs w:val="16"/>
              <w:lang w:val="de-DE"/>
            </w:rPr>
          </w:pPr>
          <w:r w:rsidRPr="00AD59CF">
            <w:rPr>
              <w:szCs w:val="16"/>
              <w:lang w:val="de-DE"/>
            </w:rPr>
            <w:t>Steuernummer 27/647/50029</w:t>
          </w:r>
        </w:p>
        <w:p w14:paraId="2F9E7438" w14:textId="77777777" w:rsidR="00A273C2" w:rsidRPr="00AD59CF" w:rsidRDefault="00000000">
          <w:pPr>
            <w:pStyle w:val="Fuzeile"/>
            <w:spacing w:line="210" w:lineRule="exact"/>
            <w:rPr>
              <w:rFonts w:asciiTheme="majorHAnsi" w:hAnsiTheme="majorHAnsi"/>
              <w:szCs w:val="16"/>
              <w:lang w:val="de-DE"/>
            </w:rPr>
          </w:pPr>
          <w:r w:rsidRPr="00AD59CF">
            <w:rPr>
              <w:szCs w:val="16"/>
              <w:lang w:val="de-DE"/>
            </w:rPr>
            <w:t>Berliner Volksbank</w:t>
          </w:r>
        </w:p>
        <w:p w14:paraId="6CDD433C" w14:textId="77777777" w:rsidR="00A273C2" w:rsidRPr="00AD59CF" w:rsidRDefault="00000000">
          <w:pPr>
            <w:pStyle w:val="Fuzeile"/>
            <w:spacing w:line="210" w:lineRule="exact"/>
            <w:rPr>
              <w:szCs w:val="16"/>
              <w:lang w:val="de-DE"/>
            </w:rPr>
          </w:pPr>
          <w:r w:rsidRPr="00AD59CF">
            <w:rPr>
              <w:rFonts w:asciiTheme="majorHAnsi" w:hAnsiTheme="majorHAnsi"/>
              <w:szCs w:val="16"/>
              <w:lang w:val="de-DE"/>
            </w:rPr>
            <w:t>IBAN</w:t>
          </w:r>
          <w:r w:rsidRPr="00AD59CF">
            <w:rPr>
              <w:szCs w:val="16"/>
              <w:lang w:val="de-DE"/>
            </w:rPr>
            <w:t> DE86 1009 0000 3309 4310 05</w:t>
          </w:r>
        </w:p>
        <w:p w14:paraId="7F694C27" w14:textId="77777777" w:rsidR="00A273C2" w:rsidRDefault="00000000">
          <w:pPr>
            <w:pStyle w:val="Fuzeile"/>
            <w:spacing w:line="210" w:lineRule="exact"/>
            <w:rPr>
              <w:szCs w:val="16"/>
            </w:rPr>
          </w:pPr>
          <w:r>
            <w:rPr>
              <w:rFonts w:asciiTheme="majorHAnsi" w:hAnsiTheme="majorHAnsi"/>
              <w:szCs w:val="16"/>
            </w:rPr>
            <w:t>BIC</w:t>
          </w:r>
          <w:r>
            <w:rPr>
              <w:szCs w:val="16"/>
            </w:rPr>
            <w:t> BEVODEBB</w:t>
          </w:r>
        </w:p>
      </w:tc>
    </w:tr>
    <w:tr w:rsidR="00A273C2" w14:paraId="15C03670" w14:textId="77777777">
      <w:trPr>
        <w:trHeight w:hRule="exact" w:val="527"/>
      </w:trPr>
      <w:tc>
        <w:tcPr>
          <w:tcW w:w="3119" w:type="dxa"/>
        </w:tcPr>
        <w:p w14:paraId="39D75AB9" w14:textId="77777777" w:rsidR="00A273C2" w:rsidRDefault="00A273C2">
          <w:pPr>
            <w:pStyle w:val="Fuzeile"/>
            <w:spacing w:line="210" w:lineRule="exact"/>
            <w:rPr>
              <w:szCs w:val="16"/>
            </w:rPr>
          </w:pPr>
        </w:p>
      </w:tc>
    </w:tr>
  </w:tbl>
  <w:p w14:paraId="09F52841" w14:textId="77777777" w:rsidR="00A273C2" w:rsidRDefault="00A273C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3695F" w14:textId="77777777" w:rsidR="0044333D" w:rsidRDefault="0044333D">
      <w:pPr>
        <w:spacing w:line="240" w:lineRule="auto"/>
      </w:pPr>
      <w:r>
        <w:separator/>
      </w:r>
    </w:p>
  </w:footnote>
  <w:footnote w:type="continuationSeparator" w:id="0">
    <w:p w14:paraId="6A3AA17D" w14:textId="77777777" w:rsidR="0044333D" w:rsidRDefault="004433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vertAnchor="page" w:horzAnchor="page" w:tblpX="10207" w:tblpY="483"/>
      <w:tblW w:w="1134" w:type="dxa"/>
      <w:tblLayout w:type="fixed"/>
      <w:tblLook w:val="04A0" w:firstRow="1" w:lastRow="0" w:firstColumn="1" w:lastColumn="0" w:noHBand="0" w:noVBand="1"/>
    </w:tblPr>
    <w:tblGrid>
      <w:gridCol w:w="1134"/>
    </w:tblGrid>
    <w:tr w:rsidR="00A273C2" w14:paraId="21DE7994" w14:textId="77777777">
      <w:tc>
        <w:tcPr>
          <w:tcW w:w="1134" w:type="dxa"/>
        </w:tcPr>
        <w:p w14:paraId="1D3F564D" w14:textId="77777777" w:rsidR="00A273C2" w:rsidRDefault="00000000">
          <w:pPr>
            <w:pStyle w:val="Kopfzeil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t>/</w:t>
          </w:r>
          <w:fldSimple w:instr=" NUMPAGES ">
            <w:r w:rsidR="00A273C2">
              <w:t>3</w:t>
            </w:r>
          </w:fldSimple>
        </w:p>
      </w:tc>
    </w:tr>
  </w:tbl>
  <w:tbl>
    <w:tblPr>
      <w:tblStyle w:val="Tabellenraster"/>
      <w:tblpPr w:vertAnchor="page" w:horzAnchor="margin" w:tblpY="483"/>
      <w:tblW w:w="6221" w:type="dxa"/>
      <w:tblLayout w:type="fixed"/>
      <w:tblLook w:val="04A0" w:firstRow="1" w:lastRow="0" w:firstColumn="1" w:lastColumn="0" w:noHBand="0" w:noVBand="1"/>
    </w:tblPr>
    <w:tblGrid>
      <w:gridCol w:w="6221"/>
    </w:tblGrid>
    <w:tr w:rsidR="00A273C2" w14:paraId="439409E6" w14:textId="77777777" w:rsidTr="00C86D3C">
      <w:trPr>
        <w:trHeight w:val="824"/>
      </w:trPr>
      <w:tc>
        <w:tcPr>
          <w:tcW w:w="6221" w:type="dxa"/>
        </w:tcPr>
        <w:p w14:paraId="6EEADFAE" w14:textId="4AE26484" w:rsidR="009529F9" w:rsidRPr="00FF2BBA" w:rsidRDefault="00000000" w:rsidP="00FF2BBA">
          <w:pPr>
            <w:pStyle w:val="berschriftH11"/>
            <w:framePr w:wrap="auto" w:vAnchor="margin" w:hAnchor="text" w:yAlign="inline"/>
          </w:pPr>
          <w:r w:rsidRPr="00FF2BBA">
            <w:t>Press Release</w:t>
          </w:r>
          <w:r w:rsidR="00FF2BBA" w:rsidRPr="00FF2BBA">
            <w:t xml:space="preserve"> </w:t>
          </w:r>
          <w:r w:rsidR="00E77FE3">
            <w:t>April</w:t>
          </w:r>
          <w:r w:rsidR="00DA23A5">
            <w:t xml:space="preserve"> 202</w:t>
          </w:r>
          <w:r w:rsidR="00E77FE3">
            <w:t>6</w:t>
          </w:r>
          <w:r w:rsidR="00DA23A5">
            <w:t xml:space="preserve"> </w:t>
          </w:r>
        </w:p>
      </w:tc>
    </w:tr>
  </w:tbl>
  <w:p w14:paraId="214CA7C7" w14:textId="77777777" w:rsidR="00A273C2" w:rsidRDefault="00000000">
    <w:pPr>
      <w:pStyle w:val="Kopfzeile"/>
    </w:pPr>
    <w:r>
      <w:rPr>
        <w:noProof/>
      </w:rPr>
      <w:drawing>
        <wp:anchor distT="0" distB="0" distL="0" distR="0" simplePos="0" relativeHeight="251657216" behindDoc="1" locked="0" layoutInCell="0" allowOverlap="1" wp14:anchorId="7910748A" wp14:editId="2323C2B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0225"/>
          <wp:effectExtent l="0" t="0" r="0" b="0"/>
          <wp:wrapNone/>
          <wp:docPr id="1" name="Grafik 7951924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79519240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90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vertAnchor="page" w:horzAnchor="page" w:tblpX="10207" w:tblpY="483"/>
      <w:tblW w:w="1134" w:type="dxa"/>
      <w:tblLayout w:type="fixed"/>
      <w:tblLook w:val="04A0" w:firstRow="1" w:lastRow="0" w:firstColumn="1" w:lastColumn="0" w:noHBand="0" w:noVBand="1"/>
    </w:tblPr>
    <w:tblGrid>
      <w:gridCol w:w="1134"/>
    </w:tblGrid>
    <w:tr w:rsidR="00A273C2" w14:paraId="4871DCE8" w14:textId="77777777">
      <w:tc>
        <w:tcPr>
          <w:tcW w:w="1134" w:type="dxa"/>
        </w:tcPr>
        <w:p w14:paraId="71F112F9" w14:textId="77777777" w:rsidR="00A273C2" w:rsidRDefault="00000000">
          <w:pPr>
            <w:pStyle w:val="Kopfzeil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t>/</w:t>
          </w:r>
          <w:fldSimple w:instr=" NUMPAGES ">
            <w:r w:rsidR="00A273C2">
              <w:t>3</w:t>
            </w:r>
          </w:fldSimple>
        </w:p>
      </w:tc>
    </w:tr>
  </w:tbl>
  <w:tbl>
    <w:tblPr>
      <w:tblStyle w:val="Tabellenraster"/>
      <w:tblpPr w:vertAnchor="page" w:horzAnchor="margin" w:tblpY="483"/>
      <w:tblW w:w="5954" w:type="dxa"/>
      <w:tblLayout w:type="fixed"/>
      <w:tblLook w:val="04A0" w:firstRow="1" w:lastRow="0" w:firstColumn="1" w:lastColumn="0" w:noHBand="0" w:noVBand="1"/>
    </w:tblPr>
    <w:tblGrid>
      <w:gridCol w:w="5954"/>
    </w:tblGrid>
    <w:tr w:rsidR="00A273C2" w14:paraId="23024928" w14:textId="77777777">
      <w:tc>
        <w:tcPr>
          <w:tcW w:w="5954" w:type="dxa"/>
        </w:tcPr>
        <w:p w14:paraId="53349343" w14:textId="77777777" w:rsidR="00A273C2" w:rsidRDefault="00000000">
          <w:pPr>
            <w:pStyle w:val="Kopfzeile"/>
          </w:pPr>
          <w:r>
            <w:t>Press Release</w:t>
          </w:r>
        </w:p>
      </w:tc>
    </w:tr>
  </w:tbl>
  <w:p w14:paraId="29BD58E0" w14:textId="77777777" w:rsidR="00A273C2" w:rsidRDefault="00000000">
    <w:pPr>
      <w:pStyle w:val="Kopfzeile"/>
    </w:pPr>
    <w:r>
      <w:rPr>
        <w:noProof/>
      </w:rPr>
      <w:drawing>
        <wp:anchor distT="0" distB="0" distL="0" distR="0" simplePos="0" relativeHeight="251658240" behindDoc="1" locked="0" layoutInCell="0" allowOverlap="1" wp14:anchorId="32212860" wp14:editId="3D16B34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0225"/>
          <wp:effectExtent l="0" t="0" r="0" b="0"/>
          <wp:wrapNone/>
          <wp:docPr id="2" name="Grafik 7951924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79519240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90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4907A3"/>
    <w:multiLevelType w:val="multilevel"/>
    <w:tmpl w:val="57CA39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3223283"/>
    <w:multiLevelType w:val="multilevel"/>
    <w:tmpl w:val="0AE8BB70"/>
    <w:lvl w:ilvl="0">
      <w:start w:val="1"/>
      <w:numFmt w:val="bullet"/>
      <w:pStyle w:val="AufzhlungBullet"/>
      <w:lvlText w:val="•"/>
      <w:lvlJc w:val="left"/>
      <w:pPr>
        <w:tabs>
          <w:tab w:val="num" w:pos="0"/>
        </w:tabs>
        <w:ind w:left="720" w:hanging="360"/>
      </w:pPr>
      <w:rPr>
        <w:rFonts w:ascii="Suisse Int'l" w:hAnsi="Suisse Int'l" w:cs="Suisse Int'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65244428">
    <w:abstractNumId w:val="1"/>
  </w:num>
  <w:num w:numId="2" w16cid:durableId="371542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1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3C2"/>
    <w:rsid w:val="000604AD"/>
    <w:rsid w:val="000811EF"/>
    <w:rsid w:val="000F54B5"/>
    <w:rsid w:val="001113EE"/>
    <w:rsid w:val="001536B8"/>
    <w:rsid w:val="00163612"/>
    <w:rsid w:val="001779C7"/>
    <w:rsid w:val="00191E90"/>
    <w:rsid w:val="001C7D95"/>
    <w:rsid w:val="001D3C7E"/>
    <w:rsid w:val="00211171"/>
    <w:rsid w:val="00244B5F"/>
    <w:rsid w:val="00254DF6"/>
    <w:rsid w:val="002B4991"/>
    <w:rsid w:val="002C7719"/>
    <w:rsid w:val="0044333D"/>
    <w:rsid w:val="004445ED"/>
    <w:rsid w:val="004866A3"/>
    <w:rsid w:val="00497104"/>
    <w:rsid w:val="004A0710"/>
    <w:rsid w:val="00504331"/>
    <w:rsid w:val="00546F31"/>
    <w:rsid w:val="005B3932"/>
    <w:rsid w:val="005C4D0F"/>
    <w:rsid w:val="00605D00"/>
    <w:rsid w:val="00616DC0"/>
    <w:rsid w:val="00631735"/>
    <w:rsid w:val="00676F57"/>
    <w:rsid w:val="00706E93"/>
    <w:rsid w:val="00762C43"/>
    <w:rsid w:val="007E0C56"/>
    <w:rsid w:val="007F233B"/>
    <w:rsid w:val="007F59CD"/>
    <w:rsid w:val="0084580F"/>
    <w:rsid w:val="008655D2"/>
    <w:rsid w:val="009451AD"/>
    <w:rsid w:val="00946E6E"/>
    <w:rsid w:val="0095093C"/>
    <w:rsid w:val="009529F9"/>
    <w:rsid w:val="00954B98"/>
    <w:rsid w:val="00996B9A"/>
    <w:rsid w:val="0099785C"/>
    <w:rsid w:val="00A0759D"/>
    <w:rsid w:val="00A175BB"/>
    <w:rsid w:val="00A22580"/>
    <w:rsid w:val="00A273C2"/>
    <w:rsid w:val="00A54DB0"/>
    <w:rsid w:val="00A80B45"/>
    <w:rsid w:val="00AD59CF"/>
    <w:rsid w:val="00C86D3C"/>
    <w:rsid w:val="00CA0C36"/>
    <w:rsid w:val="00CA7266"/>
    <w:rsid w:val="00CB207E"/>
    <w:rsid w:val="00CE0764"/>
    <w:rsid w:val="00D135D6"/>
    <w:rsid w:val="00D60317"/>
    <w:rsid w:val="00DA23A5"/>
    <w:rsid w:val="00DE7928"/>
    <w:rsid w:val="00DF5D45"/>
    <w:rsid w:val="00E10E09"/>
    <w:rsid w:val="00E21111"/>
    <w:rsid w:val="00E77FE3"/>
    <w:rsid w:val="00EC202E"/>
    <w:rsid w:val="00F00044"/>
    <w:rsid w:val="00F27839"/>
    <w:rsid w:val="00F35383"/>
    <w:rsid w:val="00FF2B2D"/>
    <w:rsid w:val="00FF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562BB09"/>
  <w15:docId w15:val="{142B2D98-C27E-A340-A03C-57760A67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54B98"/>
    <w:pPr>
      <w:suppressAutoHyphens w:val="0"/>
      <w:spacing w:after="240" w:line="260" w:lineRule="atLeast"/>
    </w:pPr>
    <w:rPr>
      <w:rFonts w:ascii="Suisse Int'l" w:eastAsia="Suisse Int'l" w:hAnsi="Suisse Int'l"/>
      <w:sz w:val="2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semiHidden/>
    <w:qFormat/>
    <w:rsid w:val="00946E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qFormat/>
    <w:rsid w:val="00946E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529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semiHidden/>
    <w:qFormat/>
    <w:rsid w:val="0069027C"/>
    <w:rPr>
      <w:kern w:val="2"/>
      <w:sz w:val="20"/>
      <w14:ligatures w14:val="none"/>
    </w:rPr>
  </w:style>
  <w:style w:type="character" w:customStyle="1" w:styleId="FuzeileZchn">
    <w:name w:val="Fußzeile Zchn"/>
    <w:basedOn w:val="Absatz-Standardschriftart"/>
    <w:link w:val="Fuzeile"/>
    <w:uiPriority w:val="99"/>
    <w:semiHidden/>
    <w:qFormat/>
    <w:rsid w:val="003710A7"/>
    <w:rPr>
      <w:kern w:val="2"/>
      <w:sz w:val="16"/>
      <w14:ligatures w14:val="none"/>
    </w:rPr>
  </w:style>
  <w:style w:type="character" w:customStyle="1" w:styleId="SuisseIntlItalic">
    <w:name w:val="_Suisse Int'l Italic"/>
    <w:basedOn w:val="Absatz-Standardschriftart"/>
    <w:uiPriority w:val="1"/>
    <w:qFormat/>
    <w:rsid w:val="001E1D85"/>
    <w:rPr>
      <w:rFonts w:ascii="Suisse Int'l Italic" w:hAnsi="Suisse Int'l Italic"/>
    </w:rPr>
  </w:style>
  <w:style w:type="character" w:customStyle="1" w:styleId="SuisseIntlUnterstreichen">
    <w:name w:val="_Suisse Int'l Unterstreichen"/>
    <w:basedOn w:val="Absatz-Standardschriftart"/>
    <w:uiPriority w:val="1"/>
    <w:qFormat/>
    <w:rsid w:val="001E1D85"/>
    <w:rPr>
      <w:u w:val="single"/>
    </w:rPr>
  </w:style>
  <w:style w:type="character" w:customStyle="1" w:styleId="Internetverknpfung">
    <w:name w:val="Internetverknüpfung"/>
    <w:basedOn w:val="Absatz-Standardschriftart"/>
    <w:uiPriority w:val="99"/>
    <w:unhideWhenUsed/>
    <w:rsid w:val="004F0EF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qFormat/>
    <w:rsid w:val="004F0EF3"/>
    <w:rPr>
      <w:color w:val="605E5C"/>
      <w:shd w:val="clear" w:color="auto" w:fill="E1DFDD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Lohit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semiHidden/>
    <w:rsid w:val="0069027C"/>
    <w:pPr>
      <w:tabs>
        <w:tab w:val="center" w:pos="4536"/>
        <w:tab w:val="right" w:pos="9072"/>
      </w:tabs>
      <w:spacing w:line="240" w:lineRule="auto"/>
    </w:pPr>
  </w:style>
  <w:style w:type="paragraph" w:styleId="Fuzeile">
    <w:name w:val="footer"/>
    <w:basedOn w:val="Standard"/>
    <w:link w:val="FuzeileZchn"/>
    <w:uiPriority w:val="99"/>
    <w:semiHidden/>
    <w:rsid w:val="003710A7"/>
    <w:pPr>
      <w:tabs>
        <w:tab w:val="center" w:pos="4536"/>
        <w:tab w:val="right" w:pos="9072"/>
      </w:tabs>
      <w:spacing w:line="120" w:lineRule="exact"/>
    </w:pPr>
    <w:rPr>
      <w:sz w:val="16"/>
    </w:rPr>
  </w:style>
  <w:style w:type="paragraph" w:customStyle="1" w:styleId="berschriftH11">
    <w:name w:val="_Überschrift H1_1"/>
    <w:basedOn w:val="Kopfzeile"/>
    <w:qFormat/>
    <w:rsid w:val="00FF2BBA"/>
    <w:pPr>
      <w:framePr w:wrap="around" w:vAnchor="page" w:hAnchor="margin" w:y="483"/>
      <w:spacing w:line="460" w:lineRule="exact"/>
    </w:pPr>
    <w:rPr>
      <w:rFonts w:ascii="Suisse Int'l Book" w:hAnsi="Suisse Int'l Book"/>
      <w:sz w:val="42"/>
      <w:szCs w:val="42"/>
    </w:rPr>
  </w:style>
  <w:style w:type="paragraph" w:customStyle="1" w:styleId="berschriftH2">
    <w:name w:val="_Überschrift H2"/>
    <w:basedOn w:val="Standard"/>
    <w:qFormat/>
    <w:rsid w:val="00292BE6"/>
    <w:pPr>
      <w:keepNext/>
      <w:keepLines/>
      <w:suppressAutoHyphens/>
      <w:spacing w:before="440" w:after="260" w:line="340" w:lineRule="exact"/>
    </w:pPr>
    <w:rPr>
      <w:rFonts w:asciiTheme="majorHAnsi" w:hAnsiTheme="majorHAnsi"/>
      <w:sz w:val="26"/>
      <w:szCs w:val="26"/>
      <w:lang w:val="en-US"/>
    </w:rPr>
  </w:style>
  <w:style w:type="paragraph" w:styleId="Listenabsatz">
    <w:name w:val="List Paragraph"/>
    <w:basedOn w:val="Standard"/>
    <w:uiPriority w:val="34"/>
    <w:semiHidden/>
    <w:qFormat/>
    <w:rsid w:val="004D4B0A"/>
    <w:pPr>
      <w:ind w:left="720"/>
      <w:contextualSpacing/>
    </w:pPr>
  </w:style>
  <w:style w:type="paragraph" w:customStyle="1" w:styleId="AufzhlungBullet">
    <w:name w:val="_Aufzählung Bullet"/>
    <w:basedOn w:val="Listenabsatz"/>
    <w:qFormat/>
    <w:rsid w:val="002C6805"/>
    <w:pPr>
      <w:numPr>
        <w:numId w:val="1"/>
      </w:numPr>
      <w:ind w:left="142" w:hanging="142"/>
    </w:pPr>
  </w:style>
  <w:style w:type="paragraph" w:customStyle="1" w:styleId="berschriftH12">
    <w:name w:val="_Überschrift H1_2"/>
    <w:basedOn w:val="berschriftH11"/>
    <w:qFormat/>
    <w:rsid w:val="009529F9"/>
    <w:pPr>
      <w:framePr w:wrap="around"/>
      <w:spacing w:before="120"/>
    </w:pPr>
    <w:rPr>
      <w:rFonts w:ascii="Suisse Int'l Light" w:hAnsi="Suisse Int'l Light" w:cs="Suisse Int'l Light"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uiPriority w:val="39"/>
    <w:rsid w:val="00DB1924"/>
    <w:tblPr>
      <w:tblCellMar>
        <w:left w:w="0" w:type="dxa"/>
        <w:right w:w="0" w:type="dxa"/>
      </w:tblCellMar>
    </w:tbl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Suisse Int'l" w:eastAsia="Suisse Int'l" w:hAnsi="Suisse Int'l"/>
      <w:sz w:val="20"/>
      <w:szCs w:val="20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497104"/>
    <w:rPr>
      <w:color w:val="0563C1" w:themeColor="hyperlink"/>
      <w:u w:val="single"/>
    </w:rPr>
  </w:style>
  <w:style w:type="paragraph" w:customStyle="1" w:styleId="berschriftH3">
    <w:name w:val="_Überschrift H3"/>
    <w:basedOn w:val="berschrift3"/>
    <w:qFormat/>
    <w:rsid w:val="00DA23A5"/>
    <w:pPr>
      <w:spacing w:before="0" w:after="0"/>
    </w:pPr>
    <w:rPr>
      <w:rFonts w:cs="Suisse Int'l"/>
      <w:color w:val="000000" w:themeColor="text1"/>
      <w:kern w:val="8"/>
      <w:sz w:val="20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529F9"/>
    <w:rPr>
      <w:rFonts w:asciiTheme="majorHAnsi" w:eastAsiaTheme="majorEastAsia" w:hAnsiTheme="majorHAnsi" w:cstheme="majorBidi"/>
      <w:color w:val="1F3763" w:themeColor="accent1" w:themeShade="7F"/>
      <w:sz w:val="24"/>
      <w:szCs w:val="24"/>
      <w14:ligatures w14:val="none"/>
    </w:rPr>
  </w:style>
  <w:style w:type="character" w:customStyle="1" w:styleId="berschrift1Zchn">
    <w:name w:val="Überschrift 1 Zchn"/>
    <w:basedOn w:val="Absatz-Standardschriftart"/>
    <w:link w:val="berschrift1"/>
    <w:uiPriority w:val="9"/>
    <w:semiHidden/>
    <w:rsid w:val="00946E6E"/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46E6E"/>
    <w:rPr>
      <w:rFonts w:asciiTheme="majorHAnsi" w:eastAsiaTheme="majorEastAsia" w:hAnsiTheme="majorHAnsi" w:cstheme="majorBidi"/>
      <w:color w:val="2F5496" w:themeColor="accent1" w:themeShade="BF"/>
      <w:sz w:val="26"/>
      <w:szCs w:val="26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94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2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ott@museumderdinge.d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lott@museumderdinge.d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Werkbundarchiv">
      <a:majorFont>
        <a:latin typeface="Suisse Int'l Book"/>
        <a:ea typeface=""/>
        <a:cs typeface=""/>
      </a:majorFont>
      <a:minorFont>
        <a:latin typeface="Suisse Int'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894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Stellenausschreibung</vt:lpstr>
    </vt:vector>
  </TitlesOfParts>
  <Company>Werkbundarchiv – Museum der Dinge</Company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Stellenausschreibung</dc:title>
  <dc:subject/>
  <dc:creator>Florentine Nadolni</dc:creator>
  <dc:description/>
  <cp:lastModifiedBy>Lotte Thaa</cp:lastModifiedBy>
  <cp:revision>3</cp:revision>
  <cp:lastPrinted>2025-06-10T11:15:00Z</cp:lastPrinted>
  <dcterms:created xsi:type="dcterms:W3CDTF">2026-03-30T08:52:00Z</dcterms:created>
  <dcterms:modified xsi:type="dcterms:W3CDTF">2026-03-30T09:28:00Z</dcterms:modified>
  <dc:language>de-DE</dc:language>
</cp:coreProperties>
</file>